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8" w:lineRule="auto" w:before="0"/>
        <w:ind w:left="360" w:right="6535" w:firstLine="0"/>
        <w:jc w:val="left"/>
        <w:rPr>
          <w:rFonts w:ascii="Calibri"/>
          <w:sz w:val="36"/>
        </w:rPr>
      </w:pPr>
      <w:r>
        <w:rPr>
          <w:rFonts w:ascii="Calibri"/>
          <w:sz w:val="36"/>
        </w:rPr>
        <w:t>University</w:t>
      </w:r>
      <w:r>
        <w:rPr>
          <w:rFonts w:ascii="Calibri"/>
          <w:spacing w:val="-21"/>
          <w:sz w:val="36"/>
        </w:rPr>
        <w:t> </w:t>
      </w:r>
      <w:r>
        <w:rPr>
          <w:rFonts w:ascii="Calibri"/>
          <w:sz w:val="36"/>
        </w:rPr>
        <w:t>of</w:t>
      </w:r>
      <w:r>
        <w:rPr>
          <w:rFonts w:ascii="Calibri"/>
          <w:spacing w:val="-20"/>
          <w:sz w:val="36"/>
        </w:rPr>
        <w:t> </w:t>
      </w:r>
      <w:r>
        <w:rPr>
          <w:rFonts w:ascii="Calibri"/>
          <w:sz w:val="36"/>
        </w:rPr>
        <w:t>Florida AI Policy Guide #2</w:t>
      </w:r>
    </w:p>
    <w:p>
      <w:pPr>
        <w:pStyle w:val="BodyText"/>
        <w:rPr>
          <w:rFonts w:ascii="Calibri"/>
          <w:sz w:val="36"/>
        </w:rPr>
      </w:pPr>
    </w:p>
    <w:p>
      <w:pPr>
        <w:pStyle w:val="BodyText"/>
        <w:rPr>
          <w:rFonts w:ascii="Calibri"/>
          <w:sz w:val="36"/>
        </w:rPr>
      </w:pPr>
    </w:p>
    <w:p>
      <w:pPr>
        <w:pStyle w:val="BodyText"/>
        <w:rPr>
          <w:rFonts w:ascii="Calibri"/>
          <w:sz w:val="36"/>
        </w:rPr>
      </w:pPr>
    </w:p>
    <w:p>
      <w:pPr>
        <w:pStyle w:val="BodyText"/>
        <w:rPr>
          <w:rFonts w:ascii="Calibri"/>
          <w:sz w:val="36"/>
        </w:rPr>
      </w:pPr>
    </w:p>
    <w:p>
      <w:pPr>
        <w:pStyle w:val="BodyText"/>
        <w:rPr>
          <w:rFonts w:ascii="Calibri"/>
          <w:sz w:val="36"/>
        </w:rPr>
      </w:pPr>
    </w:p>
    <w:p>
      <w:pPr>
        <w:pStyle w:val="BodyText"/>
        <w:spacing w:before="43"/>
        <w:rPr>
          <w:rFonts w:ascii="Calibri"/>
          <w:sz w:val="36"/>
        </w:rPr>
      </w:pPr>
    </w:p>
    <w:p>
      <w:pPr>
        <w:pStyle w:val="Heading1"/>
        <w:spacing w:line="420" w:lineRule="auto"/>
        <w:ind w:left="2822" w:firstLine="436"/>
      </w:pPr>
      <w:r>
        <w:rPr/>
        <w:t>AI and National Security: Barriers</w:t>
      </w:r>
      <w:r>
        <w:rPr>
          <w:spacing w:val="-7"/>
        </w:rPr>
        <w:t> </w:t>
      </w:r>
      <w:r>
        <w:rPr/>
        <w:t>to</w:t>
      </w:r>
      <w:r>
        <w:rPr>
          <w:spacing w:val="-7"/>
        </w:rPr>
        <w:t> </w:t>
      </w:r>
      <w:r>
        <w:rPr/>
        <w:t>Securing</w:t>
      </w:r>
      <w:r>
        <w:rPr>
          <w:spacing w:val="-7"/>
        </w:rPr>
        <w:t> </w:t>
      </w:r>
      <w:r>
        <w:rPr/>
        <w:t>the</w:t>
      </w:r>
      <w:r>
        <w:rPr>
          <w:spacing w:val="-7"/>
        </w:rPr>
        <w:t> </w:t>
      </w:r>
      <w:r>
        <w:rPr/>
        <w:t>Future</w:t>
      </w:r>
    </w:p>
    <w:p>
      <w:pPr>
        <w:pStyle w:val="BodyText"/>
        <w:spacing w:before="131"/>
        <w:rPr>
          <w:rFonts w:ascii="Calibri"/>
          <w:b/>
          <w:sz w:val="36"/>
        </w:rPr>
      </w:pPr>
    </w:p>
    <w:p>
      <w:pPr>
        <w:spacing w:before="0"/>
        <w:ind w:left="3696" w:right="0" w:firstLine="0"/>
        <w:jc w:val="left"/>
        <w:rPr>
          <w:rFonts w:ascii="Calibri"/>
          <w:sz w:val="36"/>
        </w:rPr>
      </w:pPr>
      <w:r>
        <w:rPr>
          <w:rFonts w:ascii="Calibri"/>
          <w:sz w:val="36"/>
        </w:rPr>
        <w:t>Damon</w:t>
      </w:r>
      <w:r>
        <w:rPr>
          <w:rFonts w:ascii="Calibri"/>
          <w:spacing w:val="-2"/>
          <w:sz w:val="36"/>
        </w:rPr>
        <w:t> </w:t>
      </w:r>
      <w:r>
        <w:rPr>
          <w:rFonts w:ascii="Calibri"/>
          <w:sz w:val="36"/>
        </w:rPr>
        <w:t>L.</w:t>
      </w:r>
      <w:r>
        <w:rPr>
          <w:rFonts w:ascii="Calibri"/>
          <w:spacing w:val="-1"/>
          <w:sz w:val="36"/>
        </w:rPr>
        <w:t> </w:t>
      </w:r>
      <w:r>
        <w:rPr>
          <w:rFonts w:ascii="Calibri"/>
          <w:spacing w:val="-2"/>
          <w:sz w:val="36"/>
        </w:rPr>
        <w:t>Woodard</w:t>
      </w:r>
    </w:p>
    <w:p>
      <w:pPr>
        <w:spacing w:line="278" w:lineRule="auto" w:before="228"/>
        <w:ind w:left="740" w:right="119" w:firstLine="984"/>
        <w:jc w:val="left"/>
        <w:rPr>
          <w:rFonts w:ascii="Calibri"/>
          <w:sz w:val="36"/>
        </w:rPr>
      </w:pPr>
      <w:r>
        <w:rPr>
          <w:rFonts w:ascii="Calibri"/>
          <w:sz w:val="36"/>
        </w:rPr>
        <w:t>Director, Florida Institute for National Security Professor,</w:t>
      </w:r>
      <w:r>
        <w:rPr>
          <w:rFonts w:ascii="Calibri"/>
          <w:spacing w:val="-6"/>
          <w:sz w:val="36"/>
        </w:rPr>
        <w:t> </w:t>
      </w:r>
      <w:r>
        <w:rPr>
          <w:rFonts w:ascii="Calibri"/>
          <w:sz w:val="36"/>
        </w:rPr>
        <w:t>Electrical</w:t>
      </w:r>
      <w:r>
        <w:rPr>
          <w:rFonts w:ascii="Calibri"/>
          <w:spacing w:val="-6"/>
          <w:sz w:val="36"/>
        </w:rPr>
        <w:t> </w:t>
      </w:r>
      <w:r>
        <w:rPr>
          <w:rFonts w:ascii="Calibri"/>
          <w:sz w:val="36"/>
        </w:rPr>
        <w:t>and</w:t>
      </w:r>
      <w:r>
        <w:rPr>
          <w:rFonts w:ascii="Calibri"/>
          <w:spacing w:val="-6"/>
          <w:sz w:val="36"/>
        </w:rPr>
        <w:t> </w:t>
      </w:r>
      <w:r>
        <w:rPr>
          <w:rFonts w:ascii="Calibri"/>
          <w:sz w:val="36"/>
        </w:rPr>
        <w:t>Computer</w:t>
      </w:r>
      <w:r>
        <w:rPr>
          <w:rFonts w:ascii="Calibri"/>
          <w:spacing w:val="-6"/>
          <w:sz w:val="36"/>
        </w:rPr>
        <w:t> </w:t>
      </w:r>
      <w:r>
        <w:rPr>
          <w:rFonts w:ascii="Calibri"/>
          <w:sz w:val="36"/>
        </w:rPr>
        <w:t>Engineering</w:t>
      </w:r>
      <w:r>
        <w:rPr>
          <w:rFonts w:ascii="Calibri"/>
          <w:spacing w:val="-6"/>
          <w:sz w:val="36"/>
        </w:rPr>
        <w:t> </w:t>
      </w:r>
      <w:r>
        <w:rPr>
          <w:rFonts w:ascii="Calibri"/>
          <w:sz w:val="36"/>
        </w:rPr>
        <w:t>Department</w:t>
      </w:r>
    </w:p>
    <w:p>
      <w:pPr>
        <w:spacing w:line="437" w:lineRule="exact" w:before="0"/>
        <w:ind w:left="3643" w:right="0" w:firstLine="0"/>
        <w:jc w:val="left"/>
        <w:rPr>
          <w:rFonts w:ascii="Calibri"/>
          <w:sz w:val="36"/>
        </w:rPr>
      </w:pPr>
      <w:r>
        <w:rPr>
          <w:rFonts w:ascii="Calibri"/>
          <w:sz w:val="36"/>
        </w:rPr>
        <w:t>University of</w:t>
      </w:r>
      <w:r>
        <w:rPr>
          <w:rFonts w:ascii="Calibri"/>
          <w:spacing w:val="1"/>
          <w:sz w:val="36"/>
        </w:rPr>
        <w:t> </w:t>
      </w:r>
      <w:r>
        <w:rPr>
          <w:rFonts w:ascii="Calibri"/>
          <w:spacing w:val="-2"/>
          <w:sz w:val="36"/>
        </w:rPr>
        <w:t>Florida</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94"/>
        <w:rPr>
          <w:rFonts w:ascii="Calibri"/>
          <w:sz w:val="20"/>
        </w:rPr>
      </w:pPr>
      <w:r>
        <w:rPr>
          <w:rFonts w:ascii="Calibri"/>
          <w:sz w:val="20"/>
        </w:rPr>
        <w:drawing>
          <wp:anchor distT="0" distB="0" distL="0" distR="0" allowOverlap="1" layoutInCell="1" locked="0" behindDoc="1" simplePos="0" relativeHeight="487587840">
            <wp:simplePos x="0" y="0"/>
            <wp:positionH relativeFrom="page">
              <wp:posOffset>3181350</wp:posOffset>
            </wp:positionH>
            <wp:positionV relativeFrom="paragraph">
              <wp:posOffset>293980</wp:posOffset>
            </wp:positionV>
            <wp:extent cx="1509216" cy="1508760"/>
            <wp:effectExtent l="0" t="0" r="0" b="0"/>
            <wp:wrapTopAndBottom/>
            <wp:docPr id="1" name="Image 1" descr="University of Florida Logo and symbol, meaning, history, PNG ... "/>
            <wp:cNvGraphicFramePr>
              <a:graphicFrameLocks/>
            </wp:cNvGraphicFramePr>
            <a:graphic>
              <a:graphicData uri="http://schemas.openxmlformats.org/drawingml/2006/picture">
                <pic:pic>
                  <pic:nvPicPr>
                    <pic:cNvPr id="1" name="Image 1" descr="University of Florida Logo and symbol, meaning, history, PNG ... "/>
                    <pic:cNvPicPr/>
                  </pic:nvPicPr>
                  <pic:blipFill>
                    <a:blip r:embed="rId5" cstate="print"/>
                    <a:stretch>
                      <a:fillRect/>
                    </a:stretch>
                  </pic:blipFill>
                  <pic:spPr>
                    <a:xfrm>
                      <a:off x="0" y="0"/>
                      <a:ext cx="1509216" cy="1508760"/>
                    </a:xfrm>
                    <a:prstGeom prst="rect">
                      <a:avLst/>
                    </a:prstGeom>
                  </pic:spPr>
                </pic:pic>
              </a:graphicData>
            </a:graphic>
          </wp:anchor>
        </w:drawing>
      </w:r>
    </w:p>
    <w:p>
      <w:pPr>
        <w:pStyle w:val="BodyText"/>
        <w:spacing w:after="0"/>
        <w:rPr>
          <w:rFonts w:ascii="Calibri"/>
          <w:sz w:val="20"/>
        </w:rPr>
        <w:sectPr>
          <w:type w:val="continuous"/>
          <w:pgSz w:w="12240" w:h="15840"/>
          <w:pgMar w:top="1440" w:bottom="280" w:left="1080" w:right="1080"/>
          <w:pgBorders w:offsetFrom="page">
            <w:top w:val="single" w:color="000000" w:space="24" w:sz="4"/>
            <w:left w:val="single" w:color="000000" w:space="24" w:sz="4"/>
            <w:bottom w:val="single" w:color="000000" w:space="24" w:sz="4"/>
            <w:right w:val="single" w:color="000000" w:space="24" w:sz="4"/>
          </w:pgBorders>
        </w:sectPr>
      </w:pPr>
    </w:p>
    <w:p>
      <w:pPr>
        <w:pStyle w:val="Heading1"/>
        <w:spacing w:before="68"/>
        <w:ind w:right="2426"/>
        <w:jc w:val="center"/>
        <w:rPr>
          <w:rFonts w:ascii="Times New Roman"/>
        </w:rPr>
      </w:pPr>
      <w:r>
        <w:rPr>
          <w:rFonts w:ascii="Times New Roman"/>
        </w:rPr>
        <w:t>AI and National Security: Barriers</w:t>
      </w:r>
      <w:r>
        <w:rPr>
          <w:rFonts w:ascii="Times New Roman"/>
          <w:spacing w:val="-10"/>
        </w:rPr>
        <w:t> </w:t>
      </w:r>
      <w:r>
        <w:rPr>
          <w:rFonts w:ascii="Times New Roman"/>
        </w:rPr>
        <w:t>to</w:t>
      </w:r>
      <w:r>
        <w:rPr>
          <w:rFonts w:ascii="Times New Roman"/>
          <w:spacing w:val="-12"/>
        </w:rPr>
        <w:t> </w:t>
      </w:r>
      <w:r>
        <w:rPr>
          <w:rFonts w:ascii="Times New Roman"/>
        </w:rPr>
        <w:t>Securing</w:t>
      </w:r>
      <w:r>
        <w:rPr>
          <w:rFonts w:ascii="Times New Roman"/>
          <w:spacing w:val="-10"/>
        </w:rPr>
        <w:t> </w:t>
      </w:r>
      <w:r>
        <w:rPr>
          <w:rFonts w:ascii="Times New Roman"/>
        </w:rPr>
        <w:t>the</w:t>
      </w:r>
      <w:r>
        <w:rPr>
          <w:rFonts w:ascii="Times New Roman"/>
          <w:spacing w:val="-8"/>
        </w:rPr>
        <w:t> </w:t>
      </w:r>
      <w:r>
        <w:rPr>
          <w:rFonts w:ascii="Times New Roman"/>
        </w:rPr>
        <w:t>Future</w:t>
      </w:r>
    </w:p>
    <w:p>
      <w:pPr>
        <w:pStyle w:val="Heading3"/>
        <w:spacing w:before="256"/>
        <w:ind w:left="2426" w:right="2426" w:firstLine="0"/>
        <w:jc w:val="center"/>
      </w:pPr>
      <w:r>
        <w:rPr/>
        <w:t>Damon</w:t>
      </w:r>
      <w:r>
        <w:rPr>
          <w:spacing w:val="-5"/>
        </w:rPr>
        <w:t> </w:t>
      </w:r>
      <w:r>
        <w:rPr/>
        <w:t>L.</w:t>
      </w:r>
      <w:r>
        <w:rPr>
          <w:spacing w:val="-2"/>
        </w:rPr>
        <w:t> Woodard</w:t>
      </w:r>
    </w:p>
    <w:p>
      <w:pPr>
        <w:pStyle w:val="BodyText"/>
        <w:spacing w:before="1"/>
        <w:ind w:left="2425" w:right="2426"/>
        <w:jc w:val="center"/>
      </w:pPr>
      <w:r>
        <w:rPr/>
        <w:t>Director,</w:t>
      </w:r>
      <w:r>
        <w:rPr>
          <w:spacing w:val="-6"/>
        </w:rPr>
        <w:t> </w:t>
      </w:r>
      <w:r>
        <w:rPr/>
        <w:t>Florida</w:t>
      </w:r>
      <w:r>
        <w:rPr>
          <w:spacing w:val="-5"/>
        </w:rPr>
        <w:t> </w:t>
      </w:r>
      <w:r>
        <w:rPr/>
        <w:t>Institute</w:t>
      </w:r>
      <w:r>
        <w:rPr>
          <w:spacing w:val="-6"/>
        </w:rPr>
        <w:t> </w:t>
      </w:r>
      <w:r>
        <w:rPr/>
        <w:t>for</w:t>
      </w:r>
      <w:r>
        <w:rPr>
          <w:spacing w:val="-4"/>
        </w:rPr>
        <w:t> </w:t>
      </w:r>
      <w:r>
        <w:rPr/>
        <w:t>National</w:t>
      </w:r>
      <w:r>
        <w:rPr>
          <w:spacing w:val="-5"/>
        </w:rPr>
        <w:t> </w:t>
      </w:r>
      <w:r>
        <w:rPr/>
        <w:t>Security</w:t>
      </w:r>
      <w:r>
        <w:rPr>
          <w:spacing w:val="-5"/>
        </w:rPr>
        <w:t> </w:t>
      </w:r>
      <w:r>
        <w:rPr>
          <w:spacing w:val="-2"/>
        </w:rPr>
        <w:t>(FINS)</w:t>
      </w:r>
    </w:p>
    <w:p>
      <w:pPr>
        <w:pStyle w:val="BodyText"/>
        <w:rPr>
          <w:sz w:val="24"/>
        </w:rPr>
      </w:pPr>
    </w:p>
    <w:p>
      <w:pPr>
        <w:pStyle w:val="BodyText"/>
        <w:spacing w:before="125"/>
        <w:rPr>
          <w:sz w:val="24"/>
        </w:rPr>
      </w:pPr>
    </w:p>
    <w:p>
      <w:pPr>
        <w:pStyle w:val="Heading2"/>
        <w:jc w:val="both"/>
      </w:pPr>
      <w:bookmarkStart w:name="Executive Summary" w:id="1"/>
      <w:bookmarkEnd w:id="1"/>
      <w:r>
        <w:rPr>
          <w:b w:val="0"/>
        </w:rPr>
      </w:r>
      <w:r>
        <w:rPr/>
        <w:t>Executive</w:t>
      </w:r>
      <w:r>
        <w:rPr>
          <w:spacing w:val="-4"/>
        </w:rPr>
        <w:t> </w:t>
      </w:r>
      <w:r>
        <w:rPr>
          <w:spacing w:val="-2"/>
        </w:rPr>
        <w:t>Summary</w:t>
      </w:r>
    </w:p>
    <w:p>
      <w:pPr>
        <w:pStyle w:val="BodyText"/>
        <w:spacing w:before="23"/>
        <w:rPr>
          <w:b/>
          <w:sz w:val="24"/>
        </w:rPr>
      </w:pPr>
    </w:p>
    <w:p>
      <w:pPr>
        <w:pStyle w:val="BodyText"/>
        <w:ind w:left="359" w:right="355"/>
        <w:jc w:val="both"/>
      </w:pPr>
      <w:r>
        <w:rPr/>
        <w:t>Artificial Intelligence (AI) transforms national security by enhancing capabilities in intelligence analysis, cyber defense, autonomous operations,</w:t>
      </w:r>
      <w:r>
        <w:rPr>
          <w:spacing w:val="-1"/>
        </w:rPr>
        <w:t> </w:t>
      </w:r>
      <w:r>
        <w:rPr/>
        <w:t>and</w:t>
      </w:r>
      <w:r>
        <w:rPr>
          <w:spacing w:val="-1"/>
        </w:rPr>
        <w:t> </w:t>
      </w:r>
      <w:r>
        <w:rPr/>
        <w:t>strategic planning. As AI becomes an</w:t>
      </w:r>
      <w:r>
        <w:rPr>
          <w:spacing w:val="-1"/>
        </w:rPr>
        <w:t> </w:t>
      </w:r>
      <w:r>
        <w:rPr/>
        <w:t>integral part of defense, intelligence, and homeland security efforts, it offers the potential to increase agility, improve decision-making, and respond</w:t>
      </w:r>
      <w:r>
        <w:rPr>
          <w:spacing w:val="-2"/>
        </w:rPr>
        <w:t> </w:t>
      </w:r>
      <w:r>
        <w:rPr/>
        <w:t>more effectively to both conventional and non-traditional threats. However, the path to realizing this potential is obstructed by significant technical, operational, ethical, and governance </w:t>
      </w:r>
      <w:r>
        <w:rPr>
          <w:spacing w:val="-2"/>
        </w:rPr>
        <w:t>challenges.</w:t>
      </w:r>
    </w:p>
    <w:p>
      <w:pPr>
        <w:pStyle w:val="BodyText"/>
        <w:spacing w:before="27"/>
      </w:pPr>
    </w:p>
    <w:p>
      <w:pPr>
        <w:pStyle w:val="BodyText"/>
        <w:ind w:left="360" w:right="355"/>
        <w:jc w:val="both"/>
      </w:pPr>
      <w:r>
        <w:rPr/>
        <w:t>This report identifies four critical barriers to the responsible adoption of AI in national security. First, AI systems are often hampered by poor data quality, limited interoperability, and a lack of robustness in unpredictable environments. Second, there are persistent difficulties in integrating AI tools into legacy systems</w:t>
      </w:r>
      <w:r>
        <w:rPr>
          <w:spacing w:val="-1"/>
        </w:rPr>
        <w:t> </w:t>
      </w:r>
      <w:r>
        <w:rPr/>
        <w:t>and</w:t>
      </w:r>
      <w:r>
        <w:rPr>
          <w:spacing w:val="-3"/>
        </w:rPr>
        <w:t> </w:t>
      </w:r>
      <w:r>
        <w:rPr/>
        <w:t>cultivating</w:t>
      </w:r>
      <w:r>
        <w:rPr>
          <w:spacing w:val="-1"/>
        </w:rPr>
        <w:t> </w:t>
      </w:r>
      <w:r>
        <w:rPr/>
        <w:t>a</w:t>
      </w:r>
      <w:r>
        <w:rPr>
          <w:spacing w:val="-3"/>
        </w:rPr>
        <w:t> </w:t>
      </w:r>
      <w:r>
        <w:rPr/>
        <w:t>skilled</w:t>
      </w:r>
      <w:r>
        <w:rPr>
          <w:spacing w:val="-1"/>
        </w:rPr>
        <w:t> </w:t>
      </w:r>
      <w:r>
        <w:rPr/>
        <w:t>national security</w:t>
      </w:r>
      <w:r>
        <w:rPr>
          <w:spacing w:val="-1"/>
        </w:rPr>
        <w:t> </w:t>
      </w:r>
      <w:r>
        <w:rPr/>
        <w:t>workforce capable</w:t>
      </w:r>
      <w:r>
        <w:rPr>
          <w:spacing w:val="-1"/>
        </w:rPr>
        <w:t> </w:t>
      </w:r>
      <w:r>
        <w:rPr/>
        <w:t>of managing</w:t>
      </w:r>
      <w:r>
        <w:rPr>
          <w:spacing w:val="-1"/>
        </w:rPr>
        <w:t> </w:t>
      </w:r>
      <w:r>
        <w:rPr/>
        <w:t>AI</w:t>
      </w:r>
      <w:r>
        <w:rPr>
          <w:spacing w:val="-2"/>
        </w:rPr>
        <w:t> </w:t>
      </w:r>
      <w:r>
        <w:rPr/>
        <w:t>technologies.</w:t>
      </w:r>
      <w:r>
        <w:rPr>
          <w:spacing w:val="-1"/>
        </w:rPr>
        <w:t> </w:t>
      </w:r>
      <w:r>
        <w:rPr/>
        <w:t>Third, the ethical and legal implications of deploying AI, especially in surveillance and autonomous systems, necessitate stronger accountability mechanisms and clearer legal frameworks. Fourth, the fragmented nature of current AI governance across federal agencies impedes coordination and risks inconsistent implementation, both domestically and internationally.</w:t>
      </w:r>
    </w:p>
    <w:p>
      <w:pPr>
        <w:pStyle w:val="BodyText"/>
        <w:spacing w:before="26"/>
      </w:pPr>
    </w:p>
    <w:p>
      <w:pPr>
        <w:pStyle w:val="BodyText"/>
        <w:spacing w:before="1"/>
        <w:ind w:left="359" w:right="353"/>
        <w:jc w:val="both"/>
      </w:pPr>
      <w:r>
        <w:rPr/>
        <w:t>To</w:t>
      </w:r>
      <w:r>
        <w:rPr>
          <w:spacing w:val="-14"/>
        </w:rPr>
        <w:t> </w:t>
      </w:r>
      <w:r>
        <w:rPr/>
        <w:t>address</w:t>
      </w:r>
      <w:r>
        <w:rPr>
          <w:spacing w:val="-14"/>
        </w:rPr>
        <w:t> </w:t>
      </w:r>
      <w:r>
        <w:rPr/>
        <w:t>these</w:t>
      </w:r>
      <w:r>
        <w:rPr>
          <w:spacing w:val="-14"/>
        </w:rPr>
        <w:t> </w:t>
      </w:r>
      <w:r>
        <w:rPr/>
        <w:t>challenges,</w:t>
      </w:r>
      <w:r>
        <w:rPr>
          <w:spacing w:val="-13"/>
        </w:rPr>
        <w:t> </w:t>
      </w:r>
      <w:r>
        <w:rPr/>
        <w:t>the</w:t>
      </w:r>
      <w:r>
        <w:rPr>
          <w:spacing w:val="-14"/>
        </w:rPr>
        <w:t> </w:t>
      </w:r>
      <w:r>
        <w:rPr/>
        <w:t>report</w:t>
      </w:r>
      <w:r>
        <w:rPr>
          <w:spacing w:val="-14"/>
        </w:rPr>
        <w:t> </w:t>
      </w:r>
      <w:r>
        <w:rPr/>
        <w:t>outlines</w:t>
      </w:r>
      <w:r>
        <w:rPr>
          <w:spacing w:val="-14"/>
        </w:rPr>
        <w:t> </w:t>
      </w:r>
      <w:r>
        <w:rPr/>
        <w:t>a</w:t>
      </w:r>
      <w:r>
        <w:rPr>
          <w:spacing w:val="-13"/>
        </w:rPr>
        <w:t> </w:t>
      </w:r>
      <w:r>
        <w:rPr/>
        <w:t>set</w:t>
      </w:r>
      <w:r>
        <w:rPr>
          <w:spacing w:val="-14"/>
        </w:rPr>
        <w:t> </w:t>
      </w:r>
      <w:r>
        <w:rPr/>
        <w:t>of</w:t>
      </w:r>
      <w:r>
        <w:rPr>
          <w:spacing w:val="-14"/>
        </w:rPr>
        <w:t> </w:t>
      </w:r>
      <w:r>
        <w:rPr/>
        <w:t>interlocking</w:t>
      </w:r>
      <w:r>
        <w:rPr>
          <w:spacing w:val="-14"/>
        </w:rPr>
        <w:t> </w:t>
      </w:r>
      <w:r>
        <w:rPr/>
        <w:t>policy</w:t>
      </w:r>
      <w:r>
        <w:rPr>
          <w:spacing w:val="-13"/>
        </w:rPr>
        <w:t> </w:t>
      </w:r>
      <w:r>
        <w:rPr/>
        <w:t>recommendations.</w:t>
      </w:r>
      <w:r>
        <w:rPr>
          <w:spacing w:val="-14"/>
        </w:rPr>
        <w:t> </w:t>
      </w:r>
      <w:r>
        <w:rPr/>
        <w:t>These</w:t>
      </w:r>
      <w:r>
        <w:rPr>
          <w:spacing w:val="-14"/>
        </w:rPr>
        <w:t> </w:t>
      </w:r>
      <w:r>
        <w:rPr/>
        <w:t>include investing in secure and scalable technical infrastructure, reforming acquisition pathways to support agile development, expanding AI-specific training and workforce pipelines, institutionalizing rigorous ethical and legal review processes, and creating unified governance structures supported by international cooperation. Together, these actions will ensure that the United States can safely and effectively integrate AI into its national security enterprise while upholding democratic principles and maintaining global </w:t>
      </w:r>
      <w:r>
        <w:rPr>
          <w:spacing w:val="-2"/>
        </w:rPr>
        <w:t>leadership.</w:t>
      </w:r>
    </w:p>
    <w:p>
      <w:pPr>
        <w:pStyle w:val="BodyText"/>
        <w:spacing w:before="65"/>
      </w:pPr>
    </w:p>
    <w:p>
      <w:pPr>
        <w:pStyle w:val="Heading2"/>
      </w:pPr>
      <w:bookmarkStart w:name="Overview" w:id="2"/>
      <w:bookmarkEnd w:id="2"/>
      <w:r>
        <w:rPr>
          <w:b w:val="0"/>
        </w:rPr>
      </w:r>
      <w:r>
        <w:rPr>
          <w:spacing w:val="-2"/>
        </w:rPr>
        <w:t>Overview</w:t>
      </w:r>
    </w:p>
    <w:p>
      <w:pPr>
        <w:pStyle w:val="BodyText"/>
        <w:spacing w:before="38"/>
        <w:rPr>
          <w:b/>
          <w:sz w:val="24"/>
        </w:rPr>
      </w:pPr>
    </w:p>
    <w:p>
      <w:pPr>
        <w:pStyle w:val="BodyText"/>
        <w:ind w:left="359" w:right="355"/>
        <w:jc w:val="both"/>
      </w:pPr>
      <w:r>
        <w:rPr/>
        <w:t>Artificial Intelligence (AI) is rapidly becoming a central component of national security strategy, fundamentally reshaping how defense, intelligence, and homeland security institutions plan and execute operations. The integration of AI into national security missions enables more agile, data-driven, and predictive capabilities, enhancing the responsiveness and efficiency of government agencies. From surveillance</w:t>
      </w:r>
      <w:r>
        <w:rPr>
          <w:spacing w:val="-7"/>
        </w:rPr>
        <w:t> </w:t>
      </w:r>
      <w:r>
        <w:rPr/>
        <w:t>and</w:t>
      </w:r>
      <w:r>
        <w:rPr>
          <w:spacing w:val="-8"/>
        </w:rPr>
        <w:t> </w:t>
      </w:r>
      <w:r>
        <w:rPr/>
        <w:t>reconnaissance</w:t>
      </w:r>
      <w:r>
        <w:rPr>
          <w:spacing w:val="-7"/>
        </w:rPr>
        <w:t> </w:t>
      </w:r>
      <w:r>
        <w:rPr/>
        <w:t>to</w:t>
      </w:r>
      <w:r>
        <w:rPr>
          <w:spacing w:val="-7"/>
        </w:rPr>
        <w:t> </w:t>
      </w:r>
      <w:r>
        <w:rPr/>
        <w:t>logistics</w:t>
      </w:r>
      <w:r>
        <w:rPr>
          <w:spacing w:val="-7"/>
        </w:rPr>
        <w:t> </w:t>
      </w:r>
      <w:r>
        <w:rPr/>
        <w:t>optimization</w:t>
      </w:r>
      <w:r>
        <w:rPr>
          <w:spacing w:val="-5"/>
        </w:rPr>
        <w:t> </w:t>
      </w:r>
      <w:r>
        <w:rPr/>
        <w:t>and</w:t>
      </w:r>
      <w:r>
        <w:rPr>
          <w:spacing w:val="-8"/>
        </w:rPr>
        <w:t> </w:t>
      </w:r>
      <w:r>
        <w:rPr/>
        <w:t>cyber</w:t>
      </w:r>
      <w:r>
        <w:rPr>
          <w:spacing w:val="-6"/>
        </w:rPr>
        <w:t> </w:t>
      </w:r>
      <w:r>
        <w:rPr/>
        <w:t>defense,</w:t>
      </w:r>
      <w:r>
        <w:rPr>
          <w:spacing w:val="-7"/>
        </w:rPr>
        <w:t> </w:t>
      </w:r>
      <w:r>
        <w:rPr/>
        <w:t>AI-driven</w:t>
      </w:r>
      <w:r>
        <w:rPr>
          <w:spacing w:val="-7"/>
        </w:rPr>
        <w:t> </w:t>
      </w:r>
      <w:r>
        <w:rPr/>
        <w:t>systems</w:t>
      </w:r>
      <w:r>
        <w:rPr>
          <w:spacing w:val="-7"/>
        </w:rPr>
        <w:t> </w:t>
      </w:r>
      <w:r>
        <w:rPr/>
        <w:t>are</w:t>
      </w:r>
      <w:r>
        <w:rPr>
          <w:spacing w:val="-7"/>
        </w:rPr>
        <w:t> </w:t>
      </w:r>
      <w:r>
        <w:rPr/>
        <w:t>already being used to support critical functions, thereby transforming how threats are detected, analyzed, and </w:t>
      </w:r>
      <w:r>
        <w:rPr>
          <w:spacing w:val="-2"/>
        </w:rPr>
        <w:t>addressed.</w:t>
      </w:r>
    </w:p>
    <w:p>
      <w:pPr>
        <w:pStyle w:val="BodyText"/>
        <w:spacing w:before="25"/>
      </w:pPr>
    </w:p>
    <w:p>
      <w:pPr>
        <w:pStyle w:val="BodyText"/>
        <w:ind w:left="360" w:right="354"/>
        <w:jc w:val="both"/>
      </w:pPr>
      <w:r>
        <w:rPr/>
        <w:t>Across the national security landscape, foundational AI technologies, including deep learning, natural language</w:t>
      </w:r>
      <w:r>
        <w:rPr>
          <w:spacing w:val="-8"/>
        </w:rPr>
        <w:t> </w:t>
      </w:r>
      <w:r>
        <w:rPr/>
        <w:t>processing,</w:t>
      </w:r>
      <w:r>
        <w:rPr>
          <w:spacing w:val="-11"/>
        </w:rPr>
        <w:t> </w:t>
      </w:r>
      <w:r>
        <w:rPr/>
        <w:t>computer</w:t>
      </w:r>
      <w:r>
        <w:rPr>
          <w:spacing w:val="-10"/>
        </w:rPr>
        <w:t> </w:t>
      </w:r>
      <w:r>
        <w:rPr/>
        <w:t>vision,</w:t>
      </w:r>
      <w:r>
        <w:rPr>
          <w:spacing w:val="-9"/>
        </w:rPr>
        <w:t> </w:t>
      </w:r>
      <w:r>
        <w:rPr/>
        <w:t>and</w:t>
      </w:r>
      <w:r>
        <w:rPr>
          <w:spacing w:val="-11"/>
        </w:rPr>
        <w:t> </w:t>
      </w:r>
      <w:r>
        <w:rPr/>
        <w:t>large</w:t>
      </w:r>
      <w:r>
        <w:rPr>
          <w:spacing w:val="-11"/>
        </w:rPr>
        <w:t> </w:t>
      </w:r>
      <w:r>
        <w:rPr/>
        <w:t>language</w:t>
      </w:r>
      <w:r>
        <w:rPr>
          <w:spacing w:val="-11"/>
        </w:rPr>
        <w:t> </w:t>
      </w:r>
      <w:r>
        <w:rPr/>
        <w:t>models,</w:t>
      </w:r>
      <w:r>
        <w:rPr>
          <w:spacing w:val="-11"/>
        </w:rPr>
        <w:t> </w:t>
      </w:r>
      <w:r>
        <w:rPr/>
        <w:t>are</w:t>
      </w:r>
      <w:r>
        <w:rPr>
          <w:spacing w:val="-11"/>
        </w:rPr>
        <w:t> </w:t>
      </w:r>
      <w:r>
        <w:rPr/>
        <w:t>being</w:t>
      </w:r>
      <w:r>
        <w:rPr>
          <w:spacing w:val="-9"/>
        </w:rPr>
        <w:t> </w:t>
      </w:r>
      <w:r>
        <w:rPr/>
        <w:t>deployed</w:t>
      </w:r>
      <w:r>
        <w:rPr>
          <w:spacing w:val="-9"/>
        </w:rPr>
        <w:t> </w:t>
      </w:r>
      <w:r>
        <w:rPr/>
        <w:t>in</w:t>
      </w:r>
      <w:r>
        <w:rPr>
          <w:spacing w:val="-11"/>
        </w:rPr>
        <w:t> </w:t>
      </w:r>
      <w:r>
        <w:rPr/>
        <w:t>ways</w:t>
      </w:r>
      <w:r>
        <w:rPr>
          <w:spacing w:val="-10"/>
        </w:rPr>
        <w:t> </w:t>
      </w:r>
      <w:r>
        <w:rPr/>
        <w:t>that</w:t>
      </w:r>
      <w:r>
        <w:rPr>
          <w:spacing w:val="-8"/>
        </w:rPr>
        <w:t> </w:t>
      </w:r>
      <w:r>
        <w:rPr/>
        <w:t>enhance decision-making</w:t>
      </w:r>
      <w:r>
        <w:rPr>
          <w:spacing w:val="15"/>
        </w:rPr>
        <w:t> </w:t>
      </w:r>
      <w:r>
        <w:rPr/>
        <w:t>and</w:t>
      </w:r>
      <w:r>
        <w:rPr>
          <w:spacing w:val="15"/>
        </w:rPr>
        <w:t> </w:t>
      </w:r>
      <w:r>
        <w:rPr/>
        <w:t>situational</w:t>
      </w:r>
      <w:r>
        <w:rPr>
          <w:spacing w:val="16"/>
        </w:rPr>
        <w:t> </w:t>
      </w:r>
      <w:r>
        <w:rPr/>
        <w:t>awareness.</w:t>
      </w:r>
      <w:r>
        <w:rPr>
          <w:spacing w:val="17"/>
        </w:rPr>
        <w:t> </w:t>
      </w:r>
      <w:r>
        <w:rPr/>
        <w:t>These</w:t>
      </w:r>
      <w:r>
        <w:rPr>
          <w:spacing w:val="15"/>
        </w:rPr>
        <w:t> </w:t>
      </w:r>
      <w:r>
        <w:rPr/>
        <w:t>tools</w:t>
      </w:r>
      <w:r>
        <w:rPr>
          <w:spacing w:val="15"/>
        </w:rPr>
        <w:t> </w:t>
      </w:r>
      <w:r>
        <w:rPr/>
        <w:t>are</w:t>
      </w:r>
      <w:r>
        <w:rPr>
          <w:spacing w:val="17"/>
        </w:rPr>
        <w:t> </w:t>
      </w:r>
      <w:r>
        <w:rPr/>
        <w:t>being</w:t>
      </w:r>
      <w:r>
        <w:rPr>
          <w:spacing w:val="16"/>
        </w:rPr>
        <w:t> </w:t>
      </w:r>
      <w:r>
        <w:rPr/>
        <w:t>used</w:t>
      </w:r>
      <w:r>
        <w:rPr>
          <w:spacing w:val="15"/>
        </w:rPr>
        <w:t> </w:t>
      </w:r>
      <w:r>
        <w:rPr/>
        <w:t>to</w:t>
      </w:r>
      <w:r>
        <w:rPr>
          <w:spacing w:val="15"/>
        </w:rPr>
        <w:t> </w:t>
      </w:r>
      <w:r>
        <w:rPr/>
        <w:t>enhance</w:t>
      </w:r>
      <w:r>
        <w:rPr>
          <w:spacing w:val="15"/>
        </w:rPr>
        <w:t> </w:t>
      </w:r>
      <w:r>
        <w:rPr/>
        <w:t>intelligence</w:t>
      </w:r>
      <w:r>
        <w:rPr>
          <w:spacing w:val="18"/>
        </w:rPr>
        <w:t> </w:t>
      </w:r>
      <w:r>
        <w:rPr>
          <w:spacing w:val="-2"/>
        </w:rPr>
        <w:t>analysis,</w:t>
      </w:r>
    </w:p>
    <w:p>
      <w:pPr>
        <w:pStyle w:val="BodyText"/>
        <w:spacing w:after="0"/>
        <w:jc w:val="both"/>
        <w:sectPr>
          <w:footerReference w:type="default" r:id="rId6"/>
          <w:pgSz w:w="12240" w:h="15840"/>
          <w:pgMar w:header="0" w:footer="746" w:top="1700" w:bottom="940" w:left="1080" w:right="1080"/>
          <w:pgNumType w:start="2"/>
        </w:sectPr>
      </w:pPr>
    </w:p>
    <w:p>
      <w:pPr>
        <w:pStyle w:val="BodyText"/>
        <w:spacing w:before="78"/>
        <w:ind w:left="360" w:right="354"/>
        <w:jc w:val="both"/>
      </w:pPr>
      <w:r>
        <w:rPr/>
        <w:t>detect cyber threats, enable autonomous systems, and support strategic scenario planning. AI is also influencing domains beyond traditional military and intelligence contexts, including infrastructure resilience,</w:t>
      </w:r>
      <w:r>
        <w:rPr>
          <w:spacing w:val="-12"/>
        </w:rPr>
        <w:t> </w:t>
      </w:r>
      <w:r>
        <w:rPr/>
        <w:t>disaster</w:t>
      </w:r>
      <w:r>
        <w:rPr>
          <w:spacing w:val="-11"/>
        </w:rPr>
        <w:t> </w:t>
      </w:r>
      <w:r>
        <w:rPr/>
        <w:t>response,</w:t>
      </w:r>
      <w:r>
        <w:rPr>
          <w:spacing w:val="-12"/>
        </w:rPr>
        <w:t> </w:t>
      </w:r>
      <w:r>
        <w:rPr/>
        <w:t>and</w:t>
      </w:r>
      <w:r>
        <w:rPr>
          <w:spacing w:val="-12"/>
        </w:rPr>
        <w:t> </w:t>
      </w:r>
      <w:r>
        <w:rPr/>
        <w:t>public</w:t>
      </w:r>
      <w:r>
        <w:rPr>
          <w:spacing w:val="-11"/>
        </w:rPr>
        <w:t> </w:t>
      </w:r>
      <w:r>
        <w:rPr/>
        <w:t>health</w:t>
      </w:r>
      <w:r>
        <w:rPr>
          <w:spacing w:val="-12"/>
        </w:rPr>
        <w:t> </w:t>
      </w:r>
      <w:r>
        <w:rPr/>
        <w:t>security.</w:t>
      </w:r>
      <w:r>
        <w:rPr>
          <w:spacing w:val="-14"/>
        </w:rPr>
        <w:t> </w:t>
      </w:r>
      <w:r>
        <w:rPr/>
        <w:t>This</w:t>
      </w:r>
      <w:r>
        <w:rPr>
          <w:spacing w:val="-11"/>
        </w:rPr>
        <w:t> </w:t>
      </w:r>
      <w:r>
        <w:rPr/>
        <w:t>broad</w:t>
      </w:r>
      <w:r>
        <w:rPr>
          <w:spacing w:val="-14"/>
        </w:rPr>
        <w:t> </w:t>
      </w:r>
      <w:r>
        <w:rPr/>
        <w:t>integration</w:t>
      </w:r>
      <w:r>
        <w:rPr>
          <w:spacing w:val="-14"/>
        </w:rPr>
        <w:t> </w:t>
      </w:r>
      <w:r>
        <w:rPr/>
        <w:t>reflects</w:t>
      </w:r>
      <w:r>
        <w:rPr>
          <w:spacing w:val="-11"/>
        </w:rPr>
        <w:t> </w:t>
      </w:r>
      <w:r>
        <w:rPr/>
        <w:t>a</w:t>
      </w:r>
      <w:r>
        <w:rPr>
          <w:spacing w:val="-14"/>
        </w:rPr>
        <w:t> </w:t>
      </w:r>
      <w:r>
        <w:rPr/>
        <w:t>growing</w:t>
      </w:r>
      <w:r>
        <w:rPr>
          <w:spacing w:val="-12"/>
        </w:rPr>
        <w:t> </w:t>
      </w:r>
      <w:r>
        <w:rPr/>
        <w:t>consensus that AI is no longer an emerging technology of the future; it is now a critical enabler of national defense and public safety.</w:t>
      </w:r>
    </w:p>
    <w:p>
      <w:pPr>
        <w:pStyle w:val="BodyText"/>
        <w:spacing w:before="28"/>
      </w:pPr>
    </w:p>
    <w:p>
      <w:pPr>
        <w:pStyle w:val="BodyText"/>
        <w:ind w:left="360" w:right="352"/>
        <w:jc w:val="both"/>
      </w:pPr>
      <w:r>
        <w:rPr/>
        <w:t>As the pace of AI development continues to accelerate, national security stakeholders are embracing its potential to optimize resource allocation, enhance operational readiness, and respond more effectively to an</w:t>
      </w:r>
      <w:r>
        <w:rPr>
          <w:spacing w:val="-2"/>
        </w:rPr>
        <w:t> </w:t>
      </w:r>
      <w:r>
        <w:rPr/>
        <w:t>increasingly</w:t>
      </w:r>
      <w:r>
        <w:rPr>
          <w:spacing w:val="-2"/>
        </w:rPr>
        <w:t> </w:t>
      </w:r>
      <w:r>
        <w:rPr/>
        <w:t>diverse</w:t>
      </w:r>
      <w:r>
        <w:rPr>
          <w:spacing w:val="-2"/>
        </w:rPr>
        <w:t> </w:t>
      </w:r>
      <w:r>
        <w:rPr/>
        <w:t>range</w:t>
      </w:r>
      <w:r>
        <w:rPr>
          <w:spacing w:val="-2"/>
        </w:rPr>
        <w:t> </w:t>
      </w:r>
      <w:r>
        <w:rPr/>
        <w:t>of</w:t>
      </w:r>
      <w:r>
        <w:rPr>
          <w:spacing w:val="-1"/>
        </w:rPr>
        <w:t> </w:t>
      </w:r>
      <w:r>
        <w:rPr/>
        <w:t>threats.</w:t>
      </w:r>
      <w:r>
        <w:rPr>
          <w:spacing w:val="-2"/>
        </w:rPr>
        <w:t> </w:t>
      </w:r>
      <w:r>
        <w:rPr/>
        <w:t>These</w:t>
      </w:r>
      <w:r>
        <w:rPr>
          <w:spacing w:val="-4"/>
        </w:rPr>
        <w:t> </w:t>
      </w:r>
      <w:r>
        <w:rPr/>
        <w:t>threats</w:t>
      </w:r>
      <w:r>
        <w:rPr>
          <w:spacing w:val="-7"/>
        </w:rPr>
        <w:t> </w:t>
      </w:r>
      <w:r>
        <w:rPr/>
        <w:t>include</w:t>
      </w:r>
      <w:r>
        <w:rPr>
          <w:spacing w:val="-4"/>
        </w:rPr>
        <w:t> </w:t>
      </w:r>
      <w:r>
        <w:rPr/>
        <w:t>not</w:t>
      </w:r>
      <w:r>
        <w:rPr>
          <w:spacing w:val="-4"/>
        </w:rPr>
        <w:t> </w:t>
      </w:r>
      <w:r>
        <w:rPr/>
        <w:t>only</w:t>
      </w:r>
      <w:r>
        <w:rPr>
          <w:spacing w:val="-5"/>
        </w:rPr>
        <w:t> </w:t>
      </w:r>
      <w:r>
        <w:rPr/>
        <w:t>conventional</w:t>
      </w:r>
      <w:r>
        <w:rPr>
          <w:spacing w:val="-4"/>
        </w:rPr>
        <w:t> </w:t>
      </w:r>
      <w:r>
        <w:rPr/>
        <w:t>military</w:t>
      </w:r>
      <w:r>
        <w:rPr>
          <w:spacing w:val="-5"/>
        </w:rPr>
        <w:t> </w:t>
      </w:r>
      <w:r>
        <w:rPr/>
        <w:t>risks</w:t>
      </w:r>
      <w:r>
        <w:rPr>
          <w:spacing w:val="-4"/>
        </w:rPr>
        <w:t> </w:t>
      </w:r>
      <w:r>
        <w:rPr/>
        <w:t>but</w:t>
      </w:r>
      <w:r>
        <w:rPr>
          <w:spacing w:val="-1"/>
        </w:rPr>
        <w:t> </w:t>
      </w:r>
      <w:r>
        <w:rPr/>
        <w:t>also asymmetric and non-traditional challenges such as cyberattacks, misinformation campaigns, and climate-induced disasters. However, despite the significant promise of AI, its full realization within the national security</w:t>
      </w:r>
      <w:r>
        <w:rPr>
          <w:spacing w:val="-7"/>
        </w:rPr>
        <w:t> </w:t>
      </w:r>
      <w:r>
        <w:rPr/>
        <w:t>enterprise</w:t>
      </w:r>
      <w:r>
        <w:rPr>
          <w:spacing w:val="-7"/>
        </w:rPr>
        <w:t> </w:t>
      </w:r>
      <w:r>
        <w:rPr/>
        <w:t>remains</w:t>
      </w:r>
      <w:r>
        <w:rPr>
          <w:spacing w:val="-9"/>
        </w:rPr>
        <w:t> </w:t>
      </w:r>
      <w:r>
        <w:rPr/>
        <w:t>hindered</w:t>
      </w:r>
      <w:r>
        <w:rPr>
          <w:spacing w:val="-9"/>
        </w:rPr>
        <w:t> </w:t>
      </w:r>
      <w:r>
        <w:rPr/>
        <w:t>by</w:t>
      </w:r>
      <w:r>
        <w:rPr>
          <w:spacing w:val="-7"/>
        </w:rPr>
        <w:t> </w:t>
      </w:r>
      <w:r>
        <w:rPr/>
        <w:t>a</w:t>
      </w:r>
      <w:r>
        <w:rPr>
          <w:spacing w:val="-9"/>
        </w:rPr>
        <w:t> </w:t>
      </w:r>
      <w:r>
        <w:rPr/>
        <w:t>range</w:t>
      </w:r>
      <w:r>
        <w:rPr>
          <w:spacing w:val="-7"/>
        </w:rPr>
        <w:t> </w:t>
      </w:r>
      <w:r>
        <w:rPr/>
        <w:t>of</w:t>
      </w:r>
      <w:r>
        <w:rPr>
          <w:spacing w:val="-6"/>
        </w:rPr>
        <w:t> </w:t>
      </w:r>
      <w:r>
        <w:rPr/>
        <w:t>interrelated</w:t>
      </w:r>
      <w:r>
        <w:rPr>
          <w:spacing w:val="-7"/>
        </w:rPr>
        <w:t> </w:t>
      </w:r>
      <w:r>
        <w:rPr/>
        <w:t>barriers.</w:t>
      </w:r>
      <w:r>
        <w:rPr>
          <w:spacing w:val="-7"/>
        </w:rPr>
        <w:t> </w:t>
      </w:r>
      <w:r>
        <w:rPr/>
        <w:t>These</w:t>
      </w:r>
      <w:r>
        <w:rPr>
          <w:spacing w:val="-9"/>
        </w:rPr>
        <w:t> </w:t>
      </w:r>
      <w:r>
        <w:rPr/>
        <w:t>include</w:t>
      </w:r>
      <w:r>
        <w:rPr>
          <w:spacing w:val="-7"/>
        </w:rPr>
        <w:t> </w:t>
      </w:r>
      <w:r>
        <w:rPr/>
        <w:t>technical</w:t>
      </w:r>
      <w:r>
        <w:rPr>
          <w:spacing w:val="-8"/>
        </w:rPr>
        <w:t> </w:t>
      </w:r>
      <w:r>
        <w:rPr/>
        <w:t>limitations, institutional</w:t>
      </w:r>
      <w:r>
        <w:rPr>
          <w:spacing w:val="-11"/>
        </w:rPr>
        <w:t> </w:t>
      </w:r>
      <w:r>
        <w:rPr/>
        <w:t>inertia,</w:t>
      </w:r>
      <w:r>
        <w:rPr>
          <w:spacing w:val="-12"/>
        </w:rPr>
        <w:t> </w:t>
      </w:r>
      <w:r>
        <w:rPr/>
        <w:t>legal</w:t>
      </w:r>
      <w:r>
        <w:rPr>
          <w:spacing w:val="-9"/>
        </w:rPr>
        <w:t> </w:t>
      </w:r>
      <w:r>
        <w:rPr/>
        <w:t>and</w:t>
      </w:r>
      <w:r>
        <w:rPr>
          <w:spacing w:val="-10"/>
        </w:rPr>
        <w:t> </w:t>
      </w:r>
      <w:r>
        <w:rPr/>
        <w:t>ethical</w:t>
      </w:r>
      <w:r>
        <w:rPr>
          <w:spacing w:val="-9"/>
        </w:rPr>
        <w:t> </w:t>
      </w:r>
      <w:r>
        <w:rPr/>
        <w:t>concerns,</w:t>
      </w:r>
      <w:r>
        <w:rPr>
          <w:spacing w:val="-12"/>
        </w:rPr>
        <w:t> </w:t>
      </w:r>
      <w:r>
        <w:rPr/>
        <w:t>and</w:t>
      </w:r>
      <w:r>
        <w:rPr>
          <w:spacing w:val="-12"/>
        </w:rPr>
        <w:t> </w:t>
      </w:r>
      <w:r>
        <w:rPr/>
        <w:t>a</w:t>
      </w:r>
      <w:r>
        <w:rPr>
          <w:spacing w:val="-9"/>
        </w:rPr>
        <w:t> </w:t>
      </w:r>
      <w:r>
        <w:rPr/>
        <w:t>lack</w:t>
      </w:r>
      <w:r>
        <w:rPr>
          <w:spacing w:val="-10"/>
        </w:rPr>
        <w:t> </w:t>
      </w:r>
      <w:r>
        <w:rPr/>
        <w:t>of</w:t>
      </w:r>
      <w:r>
        <w:rPr>
          <w:spacing w:val="-9"/>
        </w:rPr>
        <w:t> </w:t>
      </w:r>
      <w:r>
        <w:rPr/>
        <w:t>cohesive</w:t>
      </w:r>
      <w:r>
        <w:rPr>
          <w:spacing w:val="-12"/>
        </w:rPr>
        <w:t> </w:t>
      </w:r>
      <w:r>
        <w:rPr/>
        <w:t>governance</w:t>
      </w:r>
      <w:r>
        <w:rPr>
          <w:spacing w:val="-9"/>
        </w:rPr>
        <w:t> </w:t>
      </w:r>
      <w:r>
        <w:rPr/>
        <w:t>structures.</w:t>
      </w:r>
      <w:r>
        <w:rPr>
          <w:spacing w:val="-10"/>
        </w:rPr>
        <w:t> </w:t>
      </w:r>
      <w:r>
        <w:rPr/>
        <w:t>The</w:t>
      </w:r>
      <w:r>
        <w:rPr>
          <w:spacing w:val="-12"/>
        </w:rPr>
        <w:t> </w:t>
      </w:r>
      <w:r>
        <w:rPr/>
        <w:t>following assessment examines these challenges in greater depth, laying the groundwork for a set of policy recommendations designed to ensure the safe, responsible, and effective use of AI in national security.</w:t>
      </w:r>
    </w:p>
    <w:p>
      <w:pPr>
        <w:pStyle w:val="BodyText"/>
        <w:spacing w:before="27"/>
      </w:pPr>
    </w:p>
    <w:p>
      <w:pPr>
        <w:pStyle w:val="Heading2"/>
      </w:pPr>
      <w:bookmarkStart w:name="Assessment" w:id="3"/>
      <w:bookmarkEnd w:id="3"/>
      <w:r>
        <w:rPr>
          <w:b w:val="0"/>
        </w:rPr>
      </w:r>
      <w:r>
        <w:rPr>
          <w:spacing w:val="-2"/>
        </w:rPr>
        <w:t>Assessment</w:t>
      </w:r>
    </w:p>
    <w:p>
      <w:pPr>
        <w:pStyle w:val="BodyText"/>
        <w:spacing w:before="26"/>
        <w:rPr>
          <w:b/>
          <w:sz w:val="24"/>
        </w:rPr>
      </w:pPr>
    </w:p>
    <w:p>
      <w:pPr>
        <w:pStyle w:val="BodyText"/>
        <w:ind w:left="360" w:right="355"/>
        <w:jc w:val="both"/>
      </w:pPr>
      <w:r>
        <w:rPr/>
        <w:t>While artificial intelligence offers transformative potential for enhancing national security capabilities,</w:t>
      </w:r>
      <w:r>
        <w:rPr>
          <w:spacing w:val="-1"/>
        </w:rPr>
        <w:t> </w:t>
      </w:r>
      <w:r>
        <w:rPr/>
        <w:t>its adoption and operationalization across defense, intelligence, and civilian agencies has been inconsistent and fraught with challenges. These difficulties are not merely technical; they also reflect deeper organizational,</w:t>
      </w:r>
      <w:r>
        <w:rPr>
          <w:spacing w:val="-5"/>
        </w:rPr>
        <w:t> </w:t>
      </w:r>
      <w:r>
        <w:rPr/>
        <w:t>strategic,</w:t>
      </w:r>
      <w:r>
        <w:rPr>
          <w:spacing w:val="-7"/>
        </w:rPr>
        <w:t> </w:t>
      </w:r>
      <w:r>
        <w:rPr/>
        <w:t>and</w:t>
      </w:r>
      <w:r>
        <w:rPr>
          <w:spacing w:val="-5"/>
        </w:rPr>
        <w:t> </w:t>
      </w:r>
      <w:r>
        <w:rPr/>
        <w:t>societal</w:t>
      </w:r>
      <w:r>
        <w:rPr>
          <w:spacing w:val="-6"/>
        </w:rPr>
        <w:t> </w:t>
      </w:r>
      <w:r>
        <w:rPr/>
        <w:t>issues</w:t>
      </w:r>
      <w:r>
        <w:rPr>
          <w:spacing w:val="-7"/>
        </w:rPr>
        <w:t> </w:t>
      </w:r>
      <w:r>
        <w:rPr/>
        <w:t>that</w:t>
      </w:r>
      <w:r>
        <w:rPr>
          <w:spacing w:val="-4"/>
        </w:rPr>
        <w:t> </w:t>
      </w:r>
      <w:r>
        <w:rPr/>
        <w:t>must</w:t>
      </w:r>
      <w:r>
        <w:rPr>
          <w:spacing w:val="-6"/>
        </w:rPr>
        <w:t> </w:t>
      </w:r>
      <w:r>
        <w:rPr/>
        <w:t>be</w:t>
      </w:r>
      <w:r>
        <w:rPr>
          <w:spacing w:val="-4"/>
        </w:rPr>
        <w:t> </w:t>
      </w:r>
      <w:r>
        <w:rPr/>
        <w:t>addressed</w:t>
      </w:r>
      <w:r>
        <w:rPr>
          <w:spacing w:val="-5"/>
        </w:rPr>
        <w:t> </w:t>
      </w:r>
      <w:r>
        <w:rPr/>
        <w:t>to</w:t>
      </w:r>
      <w:r>
        <w:rPr>
          <w:spacing w:val="-5"/>
        </w:rPr>
        <w:t> </w:t>
      </w:r>
      <w:r>
        <w:rPr/>
        <w:t>ensure</w:t>
      </w:r>
      <w:r>
        <w:rPr>
          <w:spacing w:val="-7"/>
        </w:rPr>
        <w:t> </w:t>
      </w:r>
      <w:r>
        <w:rPr/>
        <w:t>that</w:t>
      </w:r>
      <w:r>
        <w:rPr>
          <w:spacing w:val="-6"/>
        </w:rPr>
        <w:t> </w:t>
      </w:r>
      <w:r>
        <w:rPr/>
        <w:t>AI</w:t>
      </w:r>
      <w:r>
        <w:rPr>
          <w:spacing w:val="-6"/>
        </w:rPr>
        <w:t> </w:t>
      </w:r>
      <w:r>
        <w:rPr/>
        <w:t>tools</w:t>
      </w:r>
      <w:r>
        <w:rPr>
          <w:spacing w:val="-4"/>
        </w:rPr>
        <w:t> </w:t>
      </w:r>
      <w:r>
        <w:rPr/>
        <w:t>can</w:t>
      </w:r>
      <w:r>
        <w:rPr>
          <w:spacing w:val="-5"/>
        </w:rPr>
        <w:t> </w:t>
      </w:r>
      <w:r>
        <w:rPr/>
        <w:t>be</w:t>
      </w:r>
      <w:r>
        <w:rPr>
          <w:spacing w:val="-4"/>
        </w:rPr>
        <w:t> </w:t>
      </w:r>
      <w:r>
        <w:rPr/>
        <w:t>deployed in ways that are both mission-effective and ethically sound.</w:t>
      </w:r>
    </w:p>
    <w:p>
      <w:pPr>
        <w:pStyle w:val="BodyText"/>
        <w:spacing w:before="28"/>
      </w:pPr>
    </w:p>
    <w:p>
      <w:pPr>
        <w:pStyle w:val="Heading2"/>
      </w:pPr>
      <w:bookmarkStart w:name="Technical Foundations Require Strengthen" w:id="4"/>
      <w:bookmarkEnd w:id="4"/>
      <w:r>
        <w:rPr>
          <w:b w:val="0"/>
        </w:rPr>
      </w:r>
      <w:r>
        <w:rPr/>
        <w:t>Technical</w:t>
      </w:r>
      <w:r>
        <w:rPr>
          <w:spacing w:val="-11"/>
        </w:rPr>
        <w:t> </w:t>
      </w:r>
      <w:r>
        <w:rPr/>
        <w:t>Foundations</w:t>
      </w:r>
      <w:r>
        <w:rPr>
          <w:spacing w:val="-12"/>
        </w:rPr>
        <w:t> </w:t>
      </w:r>
      <w:r>
        <w:rPr/>
        <w:t>Require</w:t>
      </w:r>
      <w:r>
        <w:rPr>
          <w:spacing w:val="-11"/>
        </w:rPr>
        <w:t> </w:t>
      </w:r>
      <w:r>
        <w:rPr>
          <w:spacing w:val="-2"/>
        </w:rPr>
        <w:t>Strengthening</w:t>
      </w:r>
    </w:p>
    <w:p>
      <w:pPr>
        <w:pStyle w:val="BodyText"/>
        <w:spacing w:before="26"/>
        <w:rPr>
          <w:b/>
          <w:sz w:val="24"/>
        </w:rPr>
      </w:pPr>
    </w:p>
    <w:p>
      <w:pPr>
        <w:pStyle w:val="BodyText"/>
        <w:ind w:left="360" w:right="353"/>
        <w:jc w:val="both"/>
      </w:pPr>
      <w:r>
        <w:rPr/>
        <w:t>The successful deployment of AI systems in national security contexts is heavily dependent on the availability, quality, and reliability of the data used to train and operate these systems. However, mission-relevant</w:t>
      </w:r>
      <w:r>
        <w:rPr>
          <w:spacing w:val="-2"/>
        </w:rPr>
        <w:t> </w:t>
      </w:r>
      <w:r>
        <w:rPr/>
        <w:t>data</w:t>
      </w:r>
      <w:r>
        <w:rPr>
          <w:spacing w:val="-2"/>
        </w:rPr>
        <w:t> </w:t>
      </w:r>
      <w:r>
        <w:rPr/>
        <w:t>is</w:t>
      </w:r>
      <w:r>
        <w:rPr>
          <w:spacing w:val="-2"/>
        </w:rPr>
        <w:t> </w:t>
      </w:r>
      <w:r>
        <w:rPr/>
        <w:t>often</w:t>
      </w:r>
      <w:r>
        <w:rPr>
          <w:spacing w:val="-5"/>
        </w:rPr>
        <w:t> </w:t>
      </w:r>
      <w:r>
        <w:rPr/>
        <w:t>fragmented</w:t>
      </w:r>
      <w:r>
        <w:rPr>
          <w:spacing w:val="-5"/>
        </w:rPr>
        <w:t> </w:t>
      </w:r>
      <w:r>
        <w:rPr/>
        <w:t>across</w:t>
      </w:r>
      <w:r>
        <w:rPr>
          <w:spacing w:val="-2"/>
        </w:rPr>
        <w:t> </w:t>
      </w:r>
      <w:r>
        <w:rPr/>
        <w:t>different</w:t>
      </w:r>
      <w:r>
        <w:rPr>
          <w:spacing w:val="-2"/>
        </w:rPr>
        <w:t> </w:t>
      </w:r>
      <w:r>
        <w:rPr/>
        <w:t>agencies,</w:t>
      </w:r>
      <w:r>
        <w:rPr>
          <w:spacing w:val="-2"/>
        </w:rPr>
        <w:t> </w:t>
      </w:r>
      <w:r>
        <w:rPr/>
        <w:t>stored</w:t>
      </w:r>
      <w:r>
        <w:rPr>
          <w:spacing w:val="-5"/>
        </w:rPr>
        <w:t> </w:t>
      </w:r>
      <w:r>
        <w:rPr/>
        <w:t>in</w:t>
      </w:r>
      <w:r>
        <w:rPr>
          <w:spacing w:val="-5"/>
        </w:rPr>
        <w:t> </w:t>
      </w:r>
      <w:r>
        <w:rPr/>
        <w:t>incompatible</w:t>
      </w:r>
      <w:r>
        <w:rPr>
          <w:spacing w:val="-4"/>
        </w:rPr>
        <w:t> </w:t>
      </w:r>
      <w:r>
        <w:rPr/>
        <w:t>formats,</w:t>
      </w:r>
      <w:r>
        <w:rPr>
          <w:spacing w:val="-5"/>
        </w:rPr>
        <w:t> </w:t>
      </w:r>
      <w:r>
        <w:rPr/>
        <w:t>or</w:t>
      </w:r>
      <w:r>
        <w:rPr>
          <w:spacing w:val="-4"/>
        </w:rPr>
        <w:t> </w:t>
      </w:r>
      <w:r>
        <w:rPr/>
        <w:t>restricted</w:t>
      </w:r>
      <w:r>
        <w:rPr>
          <w:spacing w:val="-2"/>
        </w:rPr>
        <w:t> </w:t>
      </w:r>
      <w:r>
        <w:rPr/>
        <w:t>by classification</w:t>
      </w:r>
      <w:r>
        <w:rPr>
          <w:spacing w:val="-2"/>
        </w:rPr>
        <w:t> </w:t>
      </w:r>
      <w:r>
        <w:rPr/>
        <w:t>levels</w:t>
      </w:r>
      <w:r>
        <w:rPr>
          <w:spacing w:val="-2"/>
        </w:rPr>
        <w:t> </w:t>
      </w:r>
      <w:r>
        <w:rPr/>
        <w:t>that impede access and sharing. This fragmentation significantly</w:t>
      </w:r>
      <w:r>
        <w:rPr>
          <w:spacing w:val="-2"/>
        </w:rPr>
        <w:t> </w:t>
      </w:r>
      <w:r>
        <w:rPr/>
        <w:t>reduces</w:t>
      </w:r>
      <w:r>
        <w:rPr>
          <w:spacing w:val="-2"/>
        </w:rPr>
        <w:t> </w:t>
      </w:r>
      <w:r>
        <w:rPr/>
        <w:t>the utility of data</w:t>
      </w:r>
      <w:r>
        <w:rPr>
          <w:spacing w:val="-1"/>
        </w:rPr>
        <w:t> </w:t>
      </w:r>
      <w:r>
        <w:rPr/>
        <w:t>for training</w:t>
      </w:r>
      <w:r>
        <w:rPr>
          <w:spacing w:val="-1"/>
        </w:rPr>
        <w:t> </w:t>
      </w:r>
      <w:r>
        <w:rPr/>
        <w:t>robust and</w:t>
      </w:r>
      <w:r>
        <w:rPr>
          <w:spacing w:val="-1"/>
        </w:rPr>
        <w:t> </w:t>
      </w:r>
      <w:r>
        <w:rPr/>
        <w:t>generalizable</w:t>
      </w:r>
      <w:r>
        <w:rPr>
          <w:spacing w:val="-1"/>
        </w:rPr>
        <w:t> </w:t>
      </w:r>
      <w:r>
        <w:rPr/>
        <w:t>AI models.</w:t>
      </w:r>
      <w:r>
        <w:rPr>
          <w:spacing w:val="-1"/>
        </w:rPr>
        <w:t> </w:t>
      </w:r>
      <w:r>
        <w:rPr/>
        <w:t>When AI systems are deployed in</w:t>
      </w:r>
      <w:r>
        <w:rPr>
          <w:spacing w:val="-1"/>
        </w:rPr>
        <w:t> </w:t>
      </w:r>
      <w:r>
        <w:rPr/>
        <w:t>environments</w:t>
      </w:r>
      <w:r>
        <w:rPr>
          <w:spacing w:val="-1"/>
        </w:rPr>
        <w:t> </w:t>
      </w:r>
      <w:r>
        <w:rPr/>
        <w:t>that differ</w:t>
      </w:r>
      <w:r>
        <w:rPr>
          <w:spacing w:val="-1"/>
        </w:rPr>
        <w:t> </w:t>
      </w:r>
      <w:r>
        <w:rPr/>
        <w:t>substantially</w:t>
      </w:r>
      <w:r>
        <w:rPr>
          <w:spacing w:val="-2"/>
        </w:rPr>
        <w:t> </w:t>
      </w:r>
      <w:r>
        <w:rPr/>
        <w:t>from</w:t>
      </w:r>
      <w:r>
        <w:rPr>
          <w:spacing w:val="-1"/>
        </w:rPr>
        <w:t> </w:t>
      </w:r>
      <w:r>
        <w:rPr/>
        <w:t>their</w:t>
      </w:r>
      <w:r>
        <w:rPr>
          <w:spacing w:val="-1"/>
        </w:rPr>
        <w:t> </w:t>
      </w:r>
      <w:r>
        <w:rPr/>
        <w:t>training</w:t>
      </w:r>
      <w:r>
        <w:rPr>
          <w:spacing w:val="-2"/>
        </w:rPr>
        <w:t> </w:t>
      </w:r>
      <w:r>
        <w:rPr/>
        <w:t>conditions,</w:t>
      </w:r>
      <w:r>
        <w:rPr>
          <w:spacing w:val="-2"/>
        </w:rPr>
        <w:t> </w:t>
      </w:r>
      <w:r>
        <w:rPr/>
        <w:t>performance</w:t>
      </w:r>
      <w:r>
        <w:rPr>
          <w:spacing w:val="-2"/>
        </w:rPr>
        <w:t> </w:t>
      </w:r>
      <w:r>
        <w:rPr/>
        <w:t>often</w:t>
      </w:r>
      <w:r>
        <w:rPr>
          <w:spacing w:val="-2"/>
        </w:rPr>
        <w:t> </w:t>
      </w:r>
      <w:r>
        <w:rPr/>
        <w:t>degrades,</w:t>
      </w:r>
      <w:r>
        <w:rPr>
          <w:spacing w:val="-2"/>
        </w:rPr>
        <w:t> </w:t>
      </w:r>
      <w:r>
        <w:rPr/>
        <w:t>leading</w:t>
      </w:r>
      <w:r>
        <w:rPr>
          <w:spacing w:val="-2"/>
        </w:rPr>
        <w:t> </w:t>
      </w:r>
      <w:r>
        <w:rPr/>
        <w:t>to</w:t>
      </w:r>
      <w:r>
        <w:rPr>
          <w:spacing w:val="-2"/>
        </w:rPr>
        <w:t> </w:t>
      </w:r>
      <w:r>
        <w:rPr/>
        <w:t>unpredictable</w:t>
      </w:r>
      <w:r>
        <w:rPr>
          <w:spacing w:val="-2"/>
        </w:rPr>
        <w:t> </w:t>
      </w:r>
      <w:r>
        <w:rPr/>
        <w:t>or suboptimal outcomes.</w:t>
      </w:r>
    </w:p>
    <w:p>
      <w:pPr>
        <w:pStyle w:val="BodyText"/>
        <w:spacing w:before="25"/>
      </w:pPr>
    </w:p>
    <w:p>
      <w:pPr>
        <w:pStyle w:val="BodyText"/>
        <w:ind w:left="360" w:right="354"/>
        <w:jc w:val="both"/>
      </w:pPr>
      <w:r>
        <w:rPr/>
        <w:t>In addition to data challenges, many AI models exhibit poor reliability under operational stress. These systems</w:t>
      </w:r>
      <w:r>
        <w:rPr>
          <w:spacing w:val="-4"/>
        </w:rPr>
        <w:t> </w:t>
      </w:r>
      <w:r>
        <w:rPr/>
        <w:t>are</w:t>
      </w:r>
      <w:r>
        <w:rPr>
          <w:spacing w:val="-4"/>
        </w:rPr>
        <w:t> </w:t>
      </w:r>
      <w:r>
        <w:rPr/>
        <w:t>vulnerable</w:t>
      </w:r>
      <w:r>
        <w:rPr>
          <w:spacing w:val="-4"/>
        </w:rPr>
        <w:t> </w:t>
      </w:r>
      <w:r>
        <w:rPr/>
        <w:t>to</w:t>
      </w:r>
      <w:r>
        <w:rPr>
          <w:spacing w:val="-5"/>
        </w:rPr>
        <w:t> </w:t>
      </w:r>
      <w:r>
        <w:rPr/>
        <w:t>performance</w:t>
      </w:r>
      <w:r>
        <w:rPr>
          <w:spacing w:val="-4"/>
        </w:rPr>
        <w:t> </w:t>
      </w:r>
      <w:r>
        <w:rPr/>
        <w:t>failures,</w:t>
      </w:r>
      <w:r>
        <w:rPr>
          <w:spacing w:val="-5"/>
        </w:rPr>
        <w:t> </w:t>
      </w:r>
      <w:r>
        <w:rPr/>
        <w:t>particularly</w:t>
      </w:r>
      <w:r>
        <w:rPr>
          <w:spacing w:val="-5"/>
        </w:rPr>
        <w:t> </w:t>
      </w:r>
      <w:r>
        <w:rPr/>
        <w:t>in</w:t>
      </w:r>
      <w:r>
        <w:rPr>
          <w:spacing w:val="-5"/>
        </w:rPr>
        <w:t> </w:t>
      </w:r>
      <w:r>
        <w:rPr/>
        <w:t>contested</w:t>
      </w:r>
      <w:r>
        <w:rPr>
          <w:spacing w:val="-5"/>
        </w:rPr>
        <w:t> </w:t>
      </w:r>
      <w:r>
        <w:rPr/>
        <w:t>or</w:t>
      </w:r>
      <w:r>
        <w:rPr>
          <w:spacing w:val="-4"/>
        </w:rPr>
        <w:t> </w:t>
      </w:r>
      <w:r>
        <w:rPr/>
        <w:t>rapidly</w:t>
      </w:r>
      <w:r>
        <w:rPr>
          <w:spacing w:val="-7"/>
        </w:rPr>
        <w:t> </w:t>
      </w:r>
      <w:r>
        <w:rPr/>
        <w:t>changing</w:t>
      </w:r>
      <w:r>
        <w:rPr>
          <w:spacing w:val="-5"/>
        </w:rPr>
        <w:t> </w:t>
      </w:r>
      <w:r>
        <w:rPr/>
        <w:t>environments where latency, bandwidth constraints, and limited computational resources are prevalent. Furthermore, a lack</w:t>
      </w:r>
      <w:r>
        <w:rPr>
          <w:spacing w:val="-1"/>
        </w:rPr>
        <w:t> </w:t>
      </w:r>
      <w:r>
        <w:rPr/>
        <w:t>of explainability</w:t>
      </w:r>
      <w:r>
        <w:rPr>
          <w:spacing w:val="-1"/>
        </w:rPr>
        <w:t> </w:t>
      </w:r>
      <w:r>
        <w:rPr/>
        <w:t>in many AI models complicates</w:t>
      </w:r>
      <w:r>
        <w:rPr>
          <w:spacing w:val="-1"/>
        </w:rPr>
        <w:t> </w:t>
      </w:r>
      <w:r>
        <w:rPr/>
        <w:t>efforts to</w:t>
      </w:r>
      <w:r>
        <w:rPr>
          <w:spacing w:val="-1"/>
        </w:rPr>
        <w:t> </w:t>
      </w:r>
      <w:r>
        <w:rPr/>
        <w:t>validate</w:t>
      </w:r>
      <w:r>
        <w:rPr>
          <w:spacing w:val="-1"/>
        </w:rPr>
        <w:t> </w:t>
      </w:r>
      <w:r>
        <w:rPr/>
        <w:t>their outputs,</w:t>
      </w:r>
      <w:r>
        <w:rPr>
          <w:spacing w:val="-1"/>
        </w:rPr>
        <w:t> </w:t>
      </w:r>
      <w:r>
        <w:rPr/>
        <w:t>identify</w:t>
      </w:r>
      <w:r>
        <w:rPr>
          <w:spacing w:val="-1"/>
        </w:rPr>
        <w:t> </w:t>
      </w:r>
      <w:r>
        <w:rPr/>
        <w:t>the</w:t>
      </w:r>
      <w:r>
        <w:rPr>
          <w:spacing w:val="-1"/>
        </w:rPr>
        <w:t> </w:t>
      </w:r>
      <w:r>
        <w:rPr/>
        <w:t>sources of</w:t>
      </w:r>
      <w:r>
        <w:rPr>
          <w:spacing w:val="-4"/>
        </w:rPr>
        <w:t> </w:t>
      </w:r>
      <w:r>
        <w:rPr/>
        <w:t>errors,</w:t>
      </w:r>
      <w:r>
        <w:rPr>
          <w:spacing w:val="-7"/>
        </w:rPr>
        <w:t> </w:t>
      </w:r>
      <w:r>
        <w:rPr/>
        <w:t>or</w:t>
      </w:r>
      <w:r>
        <w:rPr>
          <w:spacing w:val="-4"/>
        </w:rPr>
        <w:t> </w:t>
      </w:r>
      <w:r>
        <w:rPr/>
        <w:t>build</w:t>
      </w:r>
      <w:r>
        <w:rPr>
          <w:spacing w:val="-5"/>
        </w:rPr>
        <w:t> </w:t>
      </w:r>
      <w:r>
        <w:rPr/>
        <w:t>user</w:t>
      </w:r>
      <w:r>
        <w:rPr>
          <w:spacing w:val="-6"/>
        </w:rPr>
        <w:t> </w:t>
      </w:r>
      <w:r>
        <w:rPr/>
        <w:t>trust.</w:t>
      </w:r>
      <w:r>
        <w:rPr>
          <w:spacing w:val="-5"/>
        </w:rPr>
        <w:t> </w:t>
      </w:r>
      <w:r>
        <w:rPr/>
        <w:t>Without</w:t>
      </w:r>
      <w:r>
        <w:rPr>
          <w:spacing w:val="-6"/>
        </w:rPr>
        <w:t> </w:t>
      </w:r>
      <w:r>
        <w:rPr/>
        <w:t>a</w:t>
      </w:r>
      <w:r>
        <w:rPr>
          <w:spacing w:val="-7"/>
        </w:rPr>
        <w:t> </w:t>
      </w:r>
      <w:r>
        <w:rPr/>
        <w:t>clear</w:t>
      </w:r>
      <w:r>
        <w:rPr>
          <w:spacing w:val="-4"/>
        </w:rPr>
        <w:t> </w:t>
      </w:r>
      <w:r>
        <w:rPr/>
        <w:t>understanding</w:t>
      </w:r>
      <w:r>
        <w:rPr>
          <w:spacing w:val="-7"/>
        </w:rPr>
        <w:t> </w:t>
      </w:r>
      <w:r>
        <w:rPr/>
        <w:t>of</w:t>
      </w:r>
      <w:r>
        <w:rPr>
          <w:spacing w:val="-6"/>
        </w:rPr>
        <w:t> </w:t>
      </w:r>
      <w:r>
        <w:rPr/>
        <w:t>how</w:t>
      </w:r>
      <w:r>
        <w:rPr>
          <w:spacing w:val="-8"/>
        </w:rPr>
        <w:t> </w:t>
      </w:r>
      <w:r>
        <w:rPr/>
        <w:t>and</w:t>
      </w:r>
      <w:r>
        <w:rPr>
          <w:spacing w:val="-7"/>
        </w:rPr>
        <w:t> </w:t>
      </w:r>
      <w:r>
        <w:rPr/>
        <w:t>why</w:t>
      </w:r>
      <w:r>
        <w:rPr>
          <w:spacing w:val="-7"/>
        </w:rPr>
        <w:t> </w:t>
      </w:r>
      <w:r>
        <w:rPr/>
        <w:t>an</w:t>
      </w:r>
      <w:r>
        <w:rPr>
          <w:spacing w:val="-5"/>
        </w:rPr>
        <w:t> </w:t>
      </w:r>
      <w:r>
        <w:rPr/>
        <w:t>AI</w:t>
      </w:r>
      <w:r>
        <w:rPr>
          <w:spacing w:val="-9"/>
        </w:rPr>
        <w:t> </w:t>
      </w:r>
      <w:r>
        <w:rPr/>
        <w:t>system</w:t>
      </w:r>
      <w:r>
        <w:rPr>
          <w:spacing w:val="-6"/>
        </w:rPr>
        <w:t> </w:t>
      </w:r>
      <w:r>
        <w:rPr/>
        <w:t>produces</w:t>
      </w:r>
      <w:r>
        <w:rPr>
          <w:spacing w:val="-7"/>
        </w:rPr>
        <w:t> </w:t>
      </w:r>
      <w:r>
        <w:rPr/>
        <w:t>a</w:t>
      </w:r>
      <w:r>
        <w:rPr>
          <w:spacing w:val="-7"/>
        </w:rPr>
        <w:t> </w:t>
      </w:r>
      <w:r>
        <w:rPr/>
        <w:t>given result, operators may be hesitant to rely on it in critical missions. Addressing these issues requires significant investment in data infrastructure, algorithmic robustness, and system transparency.</w:t>
      </w:r>
    </w:p>
    <w:p>
      <w:pPr>
        <w:pStyle w:val="BodyText"/>
        <w:spacing w:before="27"/>
      </w:pPr>
    </w:p>
    <w:p>
      <w:pPr>
        <w:pStyle w:val="Heading2"/>
      </w:pPr>
      <w:bookmarkStart w:name="Operational and Workforce Integration Re" w:id="5"/>
      <w:bookmarkEnd w:id="5"/>
      <w:r>
        <w:rPr>
          <w:b w:val="0"/>
        </w:rPr>
      </w:r>
      <w:r>
        <w:rPr/>
        <w:t>Operational</w:t>
      </w:r>
      <w:r>
        <w:rPr>
          <w:spacing w:val="-9"/>
        </w:rPr>
        <w:t> </w:t>
      </w:r>
      <w:r>
        <w:rPr/>
        <w:t>and</w:t>
      </w:r>
      <w:r>
        <w:rPr>
          <w:spacing w:val="-10"/>
        </w:rPr>
        <w:t> </w:t>
      </w:r>
      <w:r>
        <w:rPr/>
        <w:t>Workforce</w:t>
      </w:r>
      <w:r>
        <w:rPr>
          <w:spacing w:val="-8"/>
        </w:rPr>
        <w:t> </w:t>
      </w:r>
      <w:r>
        <w:rPr/>
        <w:t>Integration</w:t>
      </w:r>
      <w:r>
        <w:rPr>
          <w:spacing w:val="-7"/>
        </w:rPr>
        <w:t> </w:t>
      </w:r>
      <w:r>
        <w:rPr/>
        <w:t>Remains</w:t>
      </w:r>
      <w:r>
        <w:rPr>
          <w:spacing w:val="-6"/>
        </w:rPr>
        <w:t> </w:t>
      </w:r>
      <w:r>
        <w:rPr>
          <w:spacing w:val="-2"/>
        </w:rPr>
        <w:t>Uneven</w:t>
      </w:r>
    </w:p>
    <w:p>
      <w:pPr>
        <w:pStyle w:val="BodyText"/>
        <w:spacing w:before="26"/>
        <w:rPr>
          <w:b/>
          <w:sz w:val="24"/>
        </w:rPr>
      </w:pPr>
    </w:p>
    <w:p>
      <w:pPr>
        <w:pStyle w:val="BodyText"/>
        <w:ind w:left="360" w:right="353"/>
        <w:jc w:val="both"/>
      </w:pPr>
      <w:r>
        <w:rPr/>
        <w:t>Translating AI research and demonstration projects into fully operational capabilities has proven to be a significant</w:t>
      </w:r>
      <w:r>
        <w:rPr>
          <w:spacing w:val="-13"/>
        </w:rPr>
        <w:t> </w:t>
      </w:r>
      <w:r>
        <w:rPr/>
        <w:t>hurdle.</w:t>
      </w:r>
      <w:r>
        <w:rPr>
          <w:spacing w:val="-13"/>
        </w:rPr>
        <w:t> </w:t>
      </w:r>
      <w:r>
        <w:rPr/>
        <w:t>One</w:t>
      </w:r>
      <w:r>
        <w:rPr>
          <w:spacing w:val="-13"/>
        </w:rPr>
        <w:t> </w:t>
      </w:r>
      <w:r>
        <w:rPr/>
        <w:t>of</w:t>
      </w:r>
      <w:r>
        <w:rPr>
          <w:spacing w:val="-12"/>
        </w:rPr>
        <w:t> </w:t>
      </w:r>
      <w:r>
        <w:rPr/>
        <w:t>the</w:t>
      </w:r>
      <w:r>
        <w:rPr>
          <w:spacing w:val="-11"/>
        </w:rPr>
        <w:t> </w:t>
      </w:r>
      <w:r>
        <w:rPr/>
        <w:t>most</w:t>
      </w:r>
      <w:r>
        <w:rPr>
          <w:spacing w:val="-12"/>
        </w:rPr>
        <w:t> </w:t>
      </w:r>
      <w:r>
        <w:rPr/>
        <w:t>persistent</w:t>
      </w:r>
      <w:r>
        <w:rPr>
          <w:spacing w:val="-12"/>
        </w:rPr>
        <w:t> </w:t>
      </w:r>
      <w:r>
        <w:rPr/>
        <w:t>barriers</w:t>
      </w:r>
      <w:r>
        <w:rPr>
          <w:spacing w:val="-13"/>
        </w:rPr>
        <w:t> </w:t>
      </w:r>
      <w:r>
        <w:rPr/>
        <w:t>is</w:t>
      </w:r>
      <w:r>
        <w:rPr>
          <w:spacing w:val="-14"/>
        </w:rPr>
        <w:t> </w:t>
      </w:r>
      <w:r>
        <w:rPr/>
        <w:t>the</w:t>
      </w:r>
      <w:r>
        <w:rPr>
          <w:spacing w:val="-13"/>
        </w:rPr>
        <w:t> </w:t>
      </w:r>
      <w:r>
        <w:rPr/>
        <w:t>difficulty</w:t>
      </w:r>
      <w:r>
        <w:rPr>
          <w:spacing w:val="-13"/>
        </w:rPr>
        <w:t> </w:t>
      </w:r>
      <w:r>
        <w:rPr/>
        <w:t>of</w:t>
      </w:r>
      <w:r>
        <w:rPr>
          <w:spacing w:val="-12"/>
        </w:rPr>
        <w:t> </w:t>
      </w:r>
      <w:r>
        <w:rPr/>
        <w:t>integrating</w:t>
      </w:r>
      <w:r>
        <w:rPr>
          <w:spacing w:val="-13"/>
        </w:rPr>
        <w:t> </w:t>
      </w:r>
      <w:r>
        <w:rPr/>
        <w:t>AI</w:t>
      </w:r>
      <w:r>
        <w:rPr>
          <w:spacing w:val="-12"/>
        </w:rPr>
        <w:t> </w:t>
      </w:r>
      <w:r>
        <w:rPr/>
        <w:t>systems</w:t>
      </w:r>
      <w:r>
        <w:rPr>
          <w:spacing w:val="-13"/>
        </w:rPr>
        <w:t> </w:t>
      </w:r>
      <w:r>
        <w:rPr/>
        <w:t>into</w:t>
      </w:r>
      <w:r>
        <w:rPr>
          <w:spacing w:val="-13"/>
        </w:rPr>
        <w:t> </w:t>
      </w:r>
      <w:r>
        <w:rPr/>
        <w:t>existing platforms and workflows. Many national security organizations continue to rely on legacy infrastructure and</w:t>
      </w:r>
      <w:r>
        <w:rPr>
          <w:spacing w:val="-2"/>
        </w:rPr>
        <w:t> </w:t>
      </w:r>
      <w:r>
        <w:rPr/>
        <w:t>software environments</w:t>
      </w:r>
      <w:r>
        <w:rPr>
          <w:spacing w:val="-6"/>
        </w:rPr>
        <w:t> </w:t>
      </w:r>
      <w:r>
        <w:rPr/>
        <w:t>that are</w:t>
      </w:r>
      <w:r>
        <w:rPr>
          <w:spacing w:val="-3"/>
        </w:rPr>
        <w:t> </w:t>
      </w:r>
      <w:r>
        <w:rPr/>
        <w:t>not</w:t>
      </w:r>
      <w:r>
        <w:rPr>
          <w:spacing w:val="-1"/>
        </w:rPr>
        <w:t> </w:t>
      </w:r>
      <w:r>
        <w:rPr/>
        <w:t>conducive</w:t>
      </w:r>
      <w:r>
        <w:rPr>
          <w:spacing w:val="-3"/>
        </w:rPr>
        <w:t> </w:t>
      </w:r>
      <w:r>
        <w:rPr/>
        <w:t>to</w:t>
      </w:r>
      <w:r>
        <w:rPr>
          <w:spacing w:val="-3"/>
        </w:rPr>
        <w:t> </w:t>
      </w:r>
      <w:r>
        <w:rPr/>
        <w:t>the</w:t>
      </w:r>
      <w:r>
        <w:rPr>
          <w:spacing w:val="-1"/>
        </w:rPr>
        <w:t> </w:t>
      </w:r>
      <w:r>
        <w:rPr/>
        <w:t>seamless</w:t>
      </w:r>
      <w:r>
        <w:rPr>
          <w:spacing w:val="-3"/>
        </w:rPr>
        <w:t> </w:t>
      </w:r>
      <w:r>
        <w:rPr/>
        <w:t>deployment</w:t>
      </w:r>
      <w:r>
        <w:rPr>
          <w:spacing w:val="-1"/>
        </w:rPr>
        <w:t> </w:t>
      </w:r>
      <w:r>
        <w:rPr/>
        <w:t>of</w:t>
      </w:r>
      <w:r>
        <w:rPr>
          <w:spacing w:val="-2"/>
        </w:rPr>
        <w:t> </w:t>
      </w:r>
      <w:r>
        <w:rPr/>
        <w:t>modern</w:t>
      </w:r>
      <w:r>
        <w:rPr>
          <w:spacing w:val="-1"/>
        </w:rPr>
        <w:t> </w:t>
      </w:r>
      <w:r>
        <w:rPr/>
        <w:t>AI</w:t>
      </w:r>
      <w:r>
        <w:rPr>
          <w:spacing w:val="-5"/>
        </w:rPr>
        <w:t> </w:t>
      </w:r>
      <w:r>
        <w:rPr>
          <w:spacing w:val="-2"/>
        </w:rPr>
        <w:t>technologies.</w:t>
      </w:r>
    </w:p>
    <w:p>
      <w:pPr>
        <w:pStyle w:val="BodyText"/>
        <w:spacing w:after="0"/>
        <w:jc w:val="both"/>
        <w:sectPr>
          <w:pgSz w:w="12240" w:h="15840"/>
          <w:pgMar w:header="0" w:footer="746" w:top="1360" w:bottom="940" w:left="1080" w:right="1080"/>
        </w:sectPr>
      </w:pPr>
    </w:p>
    <w:p>
      <w:pPr>
        <w:pStyle w:val="BodyText"/>
        <w:spacing w:before="78"/>
        <w:ind w:left="360" w:right="356"/>
        <w:jc w:val="both"/>
      </w:pPr>
      <w:r>
        <w:rPr/>
        <w:t>Security requirements, software incompatibilities, and procedural complexities often delay or derail integration efforts, even when the AI tools themselves perform well in testing.</w:t>
      </w:r>
    </w:p>
    <w:p>
      <w:pPr>
        <w:pStyle w:val="BodyText"/>
        <w:spacing w:before="26"/>
      </w:pPr>
    </w:p>
    <w:p>
      <w:pPr>
        <w:pStyle w:val="BodyText"/>
        <w:ind w:left="360" w:right="351"/>
        <w:jc w:val="both"/>
      </w:pPr>
      <w:r>
        <w:rPr/>
        <w:t>The challenge is compounded by a shortage of technical talent within the federal workforce. AI professionals are in high demand across all sectors, and national security agencies face stiff competition from private industry, where compensation packages and work environments are often more attractive. Even</w:t>
      </w:r>
      <w:r>
        <w:rPr>
          <w:spacing w:val="-14"/>
        </w:rPr>
        <w:t> </w:t>
      </w:r>
      <w:r>
        <w:rPr/>
        <w:t>when</w:t>
      </w:r>
      <w:r>
        <w:rPr>
          <w:spacing w:val="-14"/>
        </w:rPr>
        <w:t> </w:t>
      </w:r>
      <w:r>
        <w:rPr/>
        <w:t>skilled</w:t>
      </w:r>
      <w:r>
        <w:rPr>
          <w:spacing w:val="-14"/>
        </w:rPr>
        <w:t> </w:t>
      </w:r>
      <w:r>
        <w:rPr/>
        <w:t>personnel</w:t>
      </w:r>
      <w:r>
        <w:rPr>
          <w:spacing w:val="-13"/>
        </w:rPr>
        <w:t> </w:t>
      </w:r>
      <w:r>
        <w:rPr/>
        <w:t>are</w:t>
      </w:r>
      <w:r>
        <w:rPr>
          <w:spacing w:val="-14"/>
        </w:rPr>
        <w:t> </w:t>
      </w:r>
      <w:r>
        <w:rPr/>
        <w:t>hired,</w:t>
      </w:r>
      <w:r>
        <w:rPr>
          <w:spacing w:val="-14"/>
        </w:rPr>
        <w:t> </w:t>
      </w:r>
      <w:r>
        <w:rPr/>
        <w:t>bureaucratic</w:t>
      </w:r>
      <w:r>
        <w:rPr>
          <w:spacing w:val="-14"/>
        </w:rPr>
        <w:t> </w:t>
      </w:r>
      <w:r>
        <w:rPr/>
        <w:t>structures</w:t>
      </w:r>
      <w:r>
        <w:rPr>
          <w:spacing w:val="-13"/>
        </w:rPr>
        <w:t> </w:t>
      </w:r>
      <w:r>
        <w:rPr/>
        <w:t>and</w:t>
      </w:r>
      <w:r>
        <w:rPr>
          <w:spacing w:val="-14"/>
        </w:rPr>
        <w:t> </w:t>
      </w:r>
      <w:r>
        <w:rPr/>
        <w:t>risk-averse</w:t>
      </w:r>
      <w:r>
        <w:rPr>
          <w:spacing w:val="-14"/>
        </w:rPr>
        <w:t> </w:t>
      </w:r>
      <w:r>
        <w:rPr/>
        <w:t>cultures</w:t>
      </w:r>
      <w:r>
        <w:rPr>
          <w:spacing w:val="-14"/>
        </w:rPr>
        <w:t> </w:t>
      </w:r>
      <w:r>
        <w:rPr/>
        <w:t>can</w:t>
      </w:r>
      <w:r>
        <w:rPr>
          <w:spacing w:val="-13"/>
        </w:rPr>
        <w:t> </w:t>
      </w:r>
      <w:r>
        <w:rPr/>
        <w:t>limit</w:t>
      </w:r>
      <w:r>
        <w:rPr>
          <w:spacing w:val="-14"/>
        </w:rPr>
        <w:t> </w:t>
      </w:r>
      <w:r>
        <w:rPr/>
        <w:t>their</w:t>
      </w:r>
      <w:r>
        <w:rPr>
          <w:spacing w:val="-14"/>
        </w:rPr>
        <w:t> </w:t>
      </w:r>
      <w:r>
        <w:rPr/>
        <w:t>ability to innovate or influence strategic decisions. In addition to hiring challenges, there is a pressing need to improve AI literacy among policymakers, military officers, and operational staff. Ensuring that decision-makers understand the capabilities, limitations, and appropriate uses of AI is essential for effective </w:t>
      </w:r>
      <w:r>
        <w:rPr>
          <w:spacing w:val="-2"/>
        </w:rPr>
        <w:t>integration.</w:t>
      </w:r>
    </w:p>
    <w:p>
      <w:pPr>
        <w:pStyle w:val="BodyText"/>
        <w:spacing w:before="28"/>
      </w:pPr>
    </w:p>
    <w:p>
      <w:pPr>
        <w:pStyle w:val="Heading2"/>
        <w:jc w:val="both"/>
      </w:pPr>
      <w:bookmarkStart w:name="Ethical and Legal Safeguards Need Reinfo" w:id="6"/>
      <w:bookmarkEnd w:id="6"/>
      <w:r>
        <w:rPr>
          <w:b w:val="0"/>
        </w:rPr>
      </w:r>
      <w:r>
        <w:rPr/>
        <w:t>Ethical</w:t>
      </w:r>
      <w:r>
        <w:rPr>
          <w:spacing w:val="-2"/>
        </w:rPr>
        <w:t> </w:t>
      </w:r>
      <w:r>
        <w:rPr/>
        <w:t>and</w:t>
      </w:r>
      <w:r>
        <w:rPr>
          <w:spacing w:val="-2"/>
        </w:rPr>
        <w:t> </w:t>
      </w:r>
      <w:r>
        <w:rPr/>
        <w:t>Legal</w:t>
      </w:r>
      <w:r>
        <w:rPr>
          <w:spacing w:val="-4"/>
        </w:rPr>
        <w:t> </w:t>
      </w:r>
      <w:r>
        <w:rPr/>
        <w:t>Safeguards</w:t>
      </w:r>
      <w:r>
        <w:rPr>
          <w:spacing w:val="-2"/>
        </w:rPr>
        <w:t> </w:t>
      </w:r>
      <w:r>
        <w:rPr/>
        <w:t>Need</w:t>
      </w:r>
      <w:r>
        <w:rPr>
          <w:spacing w:val="-1"/>
        </w:rPr>
        <w:t> </w:t>
      </w:r>
      <w:r>
        <w:rPr>
          <w:spacing w:val="-2"/>
        </w:rPr>
        <w:t>Reinforcement</w:t>
      </w:r>
    </w:p>
    <w:p>
      <w:pPr>
        <w:pStyle w:val="BodyText"/>
        <w:spacing w:before="28"/>
        <w:rPr>
          <w:b/>
          <w:sz w:val="24"/>
        </w:rPr>
      </w:pPr>
    </w:p>
    <w:p>
      <w:pPr>
        <w:pStyle w:val="BodyText"/>
        <w:ind w:left="359" w:right="355"/>
        <w:jc w:val="both"/>
      </w:pPr>
      <w:r>
        <w:rPr/>
        <w:t>The deployment of AI in national security contexts raises significant ethical and legal questions that must be addressed to preserve public trust and compliance with democratic norms. The use of autonomous systems, AI-enabled surveillance, and predictive analytics requires careful consideration of their potential impacts</w:t>
      </w:r>
      <w:r>
        <w:rPr>
          <w:spacing w:val="-2"/>
        </w:rPr>
        <w:t> </w:t>
      </w:r>
      <w:r>
        <w:rPr/>
        <w:t>on</w:t>
      </w:r>
      <w:r>
        <w:rPr>
          <w:spacing w:val="-2"/>
        </w:rPr>
        <w:t> </w:t>
      </w:r>
      <w:r>
        <w:rPr/>
        <w:t>civil</w:t>
      </w:r>
      <w:r>
        <w:rPr>
          <w:spacing w:val="-1"/>
        </w:rPr>
        <w:t> </w:t>
      </w:r>
      <w:r>
        <w:rPr/>
        <w:t>liberties,</w:t>
      </w:r>
      <w:r>
        <w:rPr>
          <w:spacing w:val="-2"/>
        </w:rPr>
        <w:t> </w:t>
      </w:r>
      <w:r>
        <w:rPr/>
        <w:t>privacy,</w:t>
      </w:r>
      <w:r>
        <w:rPr>
          <w:spacing w:val="-2"/>
        </w:rPr>
        <w:t> </w:t>
      </w:r>
      <w:r>
        <w:rPr/>
        <w:t>and</w:t>
      </w:r>
      <w:r>
        <w:rPr>
          <w:spacing w:val="-2"/>
        </w:rPr>
        <w:t> </w:t>
      </w:r>
      <w:r>
        <w:rPr/>
        <w:t>human</w:t>
      </w:r>
      <w:r>
        <w:rPr>
          <w:spacing w:val="-2"/>
        </w:rPr>
        <w:t> </w:t>
      </w:r>
      <w:r>
        <w:rPr/>
        <w:t>rights.</w:t>
      </w:r>
      <w:r>
        <w:rPr>
          <w:spacing w:val="-2"/>
        </w:rPr>
        <w:t> </w:t>
      </w:r>
      <w:r>
        <w:rPr/>
        <w:t>While</w:t>
      </w:r>
      <w:r>
        <w:rPr>
          <w:spacing w:val="-2"/>
        </w:rPr>
        <w:t> </w:t>
      </w:r>
      <w:r>
        <w:rPr/>
        <w:t>the</w:t>
      </w:r>
      <w:r>
        <w:rPr>
          <w:spacing w:val="-2"/>
        </w:rPr>
        <w:t> </w:t>
      </w:r>
      <w:r>
        <w:rPr/>
        <w:t>Department</w:t>
      </w:r>
      <w:r>
        <w:rPr>
          <w:spacing w:val="-1"/>
        </w:rPr>
        <w:t> </w:t>
      </w:r>
      <w:r>
        <w:rPr/>
        <w:t>of</w:t>
      </w:r>
      <w:r>
        <w:rPr>
          <w:spacing w:val="-1"/>
        </w:rPr>
        <w:t> </w:t>
      </w:r>
      <w:r>
        <w:rPr/>
        <w:t>Defense</w:t>
      </w:r>
      <w:r>
        <w:rPr>
          <w:spacing w:val="-2"/>
        </w:rPr>
        <w:t> </w:t>
      </w:r>
      <w:r>
        <w:rPr/>
        <w:t>has</w:t>
      </w:r>
      <w:r>
        <w:rPr>
          <w:spacing w:val="-4"/>
        </w:rPr>
        <w:t> </w:t>
      </w:r>
      <w:r>
        <w:rPr/>
        <w:t>taken</w:t>
      </w:r>
      <w:r>
        <w:rPr>
          <w:spacing w:val="-2"/>
        </w:rPr>
        <w:t> </w:t>
      </w:r>
      <w:r>
        <w:rPr/>
        <w:t>essential steps in articulating ethical principles for AI, the practical implementation of these principles across the wide range of national security operations remains uneven.</w:t>
      </w:r>
    </w:p>
    <w:p>
      <w:pPr>
        <w:pStyle w:val="BodyText"/>
        <w:spacing w:before="24"/>
      </w:pPr>
    </w:p>
    <w:p>
      <w:pPr>
        <w:pStyle w:val="BodyText"/>
        <w:ind w:left="359" w:right="354"/>
        <w:jc w:val="both"/>
      </w:pPr>
      <w:r>
        <w:rPr/>
        <w:t>Concerns about algorithmic bias, lack of transparency, and the phenomenon of automation bias highlight the</w:t>
      </w:r>
      <w:r>
        <w:rPr>
          <w:spacing w:val="-9"/>
        </w:rPr>
        <w:t> </w:t>
      </w:r>
      <w:r>
        <w:rPr/>
        <w:t>importance</w:t>
      </w:r>
      <w:r>
        <w:rPr>
          <w:spacing w:val="-7"/>
        </w:rPr>
        <w:t> </w:t>
      </w:r>
      <w:r>
        <w:rPr/>
        <w:t>of</w:t>
      </w:r>
      <w:r>
        <w:rPr>
          <w:spacing w:val="-9"/>
        </w:rPr>
        <w:t> </w:t>
      </w:r>
      <w:r>
        <w:rPr/>
        <w:t>maintaining</w:t>
      </w:r>
      <w:r>
        <w:rPr>
          <w:spacing w:val="-7"/>
        </w:rPr>
        <w:t> </w:t>
      </w:r>
      <w:r>
        <w:rPr/>
        <w:t>human</w:t>
      </w:r>
      <w:r>
        <w:rPr>
          <w:spacing w:val="-7"/>
        </w:rPr>
        <w:t> </w:t>
      </w:r>
      <w:r>
        <w:rPr/>
        <w:t>oversight</w:t>
      </w:r>
      <w:r>
        <w:rPr>
          <w:spacing w:val="-6"/>
        </w:rPr>
        <w:t> </w:t>
      </w:r>
      <w:r>
        <w:rPr/>
        <w:t>and</w:t>
      </w:r>
      <w:r>
        <w:rPr>
          <w:spacing w:val="-9"/>
        </w:rPr>
        <w:t> </w:t>
      </w:r>
      <w:r>
        <w:rPr/>
        <w:t>accountability.</w:t>
      </w:r>
      <w:r>
        <w:rPr>
          <w:spacing w:val="-7"/>
        </w:rPr>
        <w:t> </w:t>
      </w:r>
      <w:r>
        <w:rPr/>
        <w:t>Misclassifications</w:t>
      </w:r>
      <w:r>
        <w:rPr>
          <w:spacing w:val="-7"/>
        </w:rPr>
        <w:t> </w:t>
      </w:r>
      <w:r>
        <w:rPr/>
        <w:t>by</w:t>
      </w:r>
      <w:r>
        <w:rPr>
          <w:spacing w:val="-7"/>
        </w:rPr>
        <w:t> </w:t>
      </w:r>
      <w:r>
        <w:rPr/>
        <w:t>AI</w:t>
      </w:r>
      <w:r>
        <w:rPr>
          <w:spacing w:val="-9"/>
        </w:rPr>
        <w:t> </w:t>
      </w:r>
      <w:r>
        <w:rPr/>
        <w:t>systems</w:t>
      </w:r>
      <w:r>
        <w:rPr>
          <w:spacing w:val="-7"/>
        </w:rPr>
        <w:t> </w:t>
      </w:r>
      <w:r>
        <w:rPr/>
        <w:t>could result in the targeting of innocent individuals, misidentification of threats, or flawed resource allocation decisions. To mitigate these risks, robust ethical governance structures must be established. These should include mandatory impact assessments, independent oversight mechanisms, rigorous testing procedures, and</w:t>
      </w:r>
      <w:r>
        <w:rPr>
          <w:spacing w:val="-14"/>
        </w:rPr>
        <w:t> </w:t>
      </w:r>
      <w:r>
        <w:rPr/>
        <w:t>formal</w:t>
      </w:r>
      <w:r>
        <w:rPr>
          <w:spacing w:val="-14"/>
        </w:rPr>
        <w:t> </w:t>
      </w:r>
      <w:r>
        <w:rPr/>
        <w:t>processes</w:t>
      </w:r>
      <w:r>
        <w:rPr>
          <w:spacing w:val="-14"/>
        </w:rPr>
        <w:t> </w:t>
      </w:r>
      <w:r>
        <w:rPr/>
        <w:t>for</w:t>
      </w:r>
      <w:r>
        <w:rPr>
          <w:spacing w:val="-12"/>
        </w:rPr>
        <w:t> </w:t>
      </w:r>
      <w:r>
        <w:rPr/>
        <w:t>reviewing,</w:t>
      </w:r>
      <w:r>
        <w:rPr>
          <w:spacing w:val="-14"/>
        </w:rPr>
        <w:t> </w:t>
      </w:r>
      <w:r>
        <w:rPr/>
        <w:t>pausing,</w:t>
      </w:r>
      <w:r>
        <w:rPr>
          <w:spacing w:val="-13"/>
        </w:rPr>
        <w:t> </w:t>
      </w:r>
      <w:r>
        <w:rPr/>
        <w:t>or</w:t>
      </w:r>
      <w:r>
        <w:rPr>
          <w:spacing w:val="-13"/>
        </w:rPr>
        <w:t> </w:t>
      </w:r>
      <w:r>
        <w:rPr/>
        <w:t>terminating</w:t>
      </w:r>
      <w:r>
        <w:rPr>
          <w:spacing w:val="-14"/>
        </w:rPr>
        <w:t> </w:t>
      </w:r>
      <w:r>
        <w:rPr/>
        <w:t>AI</w:t>
      </w:r>
      <w:r>
        <w:rPr>
          <w:spacing w:val="-14"/>
        </w:rPr>
        <w:t> </w:t>
      </w:r>
      <w:r>
        <w:rPr/>
        <w:t>systems</w:t>
      </w:r>
      <w:r>
        <w:rPr>
          <w:spacing w:val="-13"/>
        </w:rPr>
        <w:t> </w:t>
      </w:r>
      <w:r>
        <w:rPr/>
        <w:t>that</w:t>
      </w:r>
      <w:r>
        <w:rPr>
          <w:spacing w:val="-13"/>
        </w:rPr>
        <w:t> </w:t>
      </w:r>
      <w:r>
        <w:rPr/>
        <w:t>pose</w:t>
      </w:r>
      <w:r>
        <w:rPr>
          <w:spacing w:val="-14"/>
        </w:rPr>
        <w:t> </w:t>
      </w:r>
      <w:r>
        <w:rPr/>
        <w:t>unacceptable</w:t>
      </w:r>
      <w:r>
        <w:rPr>
          <w:spacing w:val="-14"/>
        </w:rPr>
        <w:t> </w:t>
      </w:r>
      <w:r>
        <w:rPr/>
        <w:t>risks.</w:t>
      </w:r>
      <w:r>
        <w:rPr>
          <w:spacing w:val="-13"/>
        </w:rPr>
        <w:t> </w:t>
      </w:r>
      <w:r>
        <w:rPr/>
        <w:t>Active engagement with civil society organizations can also help ensure that public interests and values are adequately represented in the development and deployment of AI technologies.</w:t>
      </w:r>
    </w:p>
    <w:p>
      <w:pPr>
        <w:pStyle w:val="BodyText"/>
        <w:spacing w:before="28"/>
      </w:pPr>
    </w:p>
    <w:p>
      <w:pPr>
        <w:pStyle w:val="Heading2"/>
        <w:jc w:val="both"/>
      </w:pPr>
      <w:bookmarkStart w:name="Governance and Strategy Require Greater " w:id="7"/>
      <w:bookmarkEnd w:id="7"/>
      <w:r>
        <w:rPr>
          <w:b w:val="0"/>
        </w:rPr>
      </w:r>
      <w:r>
        <w:rPr/>
        <w:t>Governance</w:t>
      </w:r>
      <w:r>
        <w:rPr>
          <w:spacing w:val="-5"/>
        </w:rPr>
        <w:t> </w:t>
      </w:r>
      <w:r>
        <w:rPr/>
        <w:t>and</w:t>
      </w:r>
      <w:r>
        <w:rPr>
          <w:spacing w:val="-4"/>
        </w:rPr>
        <w:t> </w:t>
      </w:r>
      <w:r>
        <w:rPr/>
        <w:t>Strategy</w:t>
      </w:r>
      <w:r>
        <w:rPr>
          <w:spacing w:val="-3"/>
        </w:rPr>
        <w:t> </w:t>
      </w:r>
      <w:r>
        <w:rPr/>
        <w:t>Require</w:t>
      </w:r>
      <w:r>
        <w:rPr>
          <w:spacing w:val="-5"/>
        </w:rPr>
        <w:t> </w:t>
      </w:r>
      <w:r>
        <w:rPr/>
        <w:t>Greater</w:t>
      </w:r>
      <w:r>
        <w:rPr>
          <w:spacing w:val="-7"/>
        </w:rPr>
        <w:t> </w:t>
      </w:r>
      <w:r>
        <w:rPr>
          <w:spacing w:val="-2"/>
        </w:rPr>
        <w:t>Cohesion</w:t>
      </w:r>
    </w:p>
    <w:p>
      <w:pPr>
        <w:pStyle w:val="BodyText"/>
        <w:spacing w:before="26"/>
        <w:rPr>
          <w:b/>
          <w:sz w:val="24"/>
        </w:rPr>
      </w:pPr>
    </w:p>
    <w:p>
      <w:pPr>
        <w:pStyle w:val="BodyText"/>
        <w:ind w:left="359" w:right="354"/>
        <w:jc w:val="both"/>
      </w:pPr>
      <w:r>
        <w:rPr/>
        <w:t>The current approach to AI governance within the national security sector is highly decentralized, with different agencies pursuing independent initiatives, strategies, and standards. While decentralization can foster innovation, it also introduces challenges related to coordination, interoperability, and consistency. Without</w:t>
      </w:r>
      <w:r>
        <w:rPr>
          <w:spacing w:val="-14"/>
        </w:rPr>
        <w:t> </w:t>
      </w:r>
      <w:r>
        <w:rPr/>
        <w:t>a</w:t>
      </w:r>
      <w:r>
        <w:rPr>
          <w:spacing w:val="-14"/>
        </w:rPr>
        <w:t> </w:t>
      </w:r>
      <w:r>
        <w:rPr/>
        <w:t>unified</w:t>
      </w:r>
      <w:r>
        <w:rPr>
          <w:spacing w:val="-14"/>
        </w:rPr>
        <w:t> </w:t>
      </w:r>
      <w:r>
        <w:rPr/>
        <w:t>governance</w:t>
      </w:r>
      <w:r>
        <w:rPr>
          <w:spacing w:val="-13"/>
        </w:rPr>
        <w:t> </w:t>
      </w:r>
      <w:r>
        <w:rPr/>
        <w:t>framework,</w:t>
      </w:r>
      <w:r>
        <w:rPr>
          <w:spacing w:val="-14"/>
        </w:rPr>
        <w:t> </w:t>
      </w:r>
      <w:r>
        <w:rPr/>
        <w:t>agencies</w:t>
      </w:r>
      <w:r>
        <w:rPr>
          <w:spacing w:val="-14"/>
        </w:rPr>
        <w:t> </w:t>
      </w:r>
      <w:r>
        <w:rPr/>
        <w:t>risk</w:t>
      </w:r>
      <w:r>
        <w:rPr>
          <w:spacing w:val="-14"/>
        </w:rPr>
        <w:t> </w:t>
      </w:r>
      <w:r>
        <w:rPr/>
        <w:t>duplicating</w:t>
      </w:r>
      <w:r>
        <w:rPr>
          <w:spacing w:val="-13"/>
        </w:rPr>
        <w:t> </w:t>
      </w:r>
      <w:r>
        <w:rPr/>
        <w:t>efforts,</w:t>
      </w:r>
      <w:r>
        <w:rPr>
          <w:spacing w:val="-14"/>
        </w:rPr>
        <w:t> </w:t>
      </w:r>
      <w:r>
        <w:rPr/>
        <w:t>applying</w:t>
      </w:r>
      <w:r>
        <w:rPr>
          <w:spacing w:val="-14"/>
        </w:rPr>
        <w:t> </w:t>
      </w:r>
      <w:r>
        <w:rPr/>
        <w:t>inconsistent</w:t>
      </w:r>
      <w:r>
        <w:rPr>
          <w:spacing w:val="-14"/>
        </w:rPr>
        <w:t> </w:t>
      </w:r>
      <w:r>
        <w:rPr/>
        <w:t>standards, and overlooking cross-cutting risks. This fragmentation undermines the potential for AI systems to be effectively scaled and trusted across different parts of the national security enterprise.</w:t>
      </w:r>
    </w:p>
    <w:p>
      <w:pPr>
        <w:pStyle w:val="BodyText"/>
        <w:spacing w:before="26"/>
      </w:pPr>
    </w:p>
    <w:p>
      <w:pPr>
        <w:pStyle w:val="BodyText"/>
        <w:spacing w:before="1"/>
        <w:ind w:left="359" w:right="354"/>
        <w:jc w:val="both"/>
      </w:pPr>
      <w:r>
        <w:rPr/>
        <w:t>Internationally, the United States faces growing pressure to lead in establishing global norms for the development and use of AI in military and security contexts. Strategic competitors such as China are aggressively pursuing AI capabilities, often without the same level of ethical or legal restraint. This competitive</w:t>
      </w:r>
      <w:r>
        <w:rPr>
          <w:spacing w:val="-7"/>
        </w:rPr>
        <w:t> </w:t>
      </w:r>
      <w:r>
        <w:rPr/>
        <w:t>environment</w:t>
      </w:r>
      <w:r>
        <w:rPr>
          <w:spacing w:val="-6"/>
        </w:rPr>
        <w:t> </w:t>
      </w:r>
      <w:r>
        <w:rPr/>
        <w:t>may</w:t>
      </w:r>
      <w:r>
        <w:rPr>
          <w:spacing w:val="-7"/>
        </w:rPr>
        <w:t> </w:t>
      </w:r>
      <w:r>
        <w:rPr/>
        <w:t>incentivize</w:t>
      </w:r>
      <w:r>
        <w:rPr>
          <w:spacing w:val="-7"/>
        </w:rPr>
        <w:t> </w:t>
      </w:r>
      <w:r>
        <w:rPr/>
        <w:t>rapid</w:t>
      </w:r>
      <w:r>
        <w:rPr>
          <w:spacing w:val="-7"/>
        </w:rPr>
        <w:t> </w:t>
      </w:r>
      <w:r>
        <w:rPr/>
        <w:t>deployment</w:t>
      </w:r>
      <w:r>
        <w:rPr>
          <w:spacing w:val="-6"/>
        </w:rPr>
        <w:t> </w:t>
      </w:r>
      <w:r>
        <w:rPr/>
        <w:t>at</w:t>
      </w:r>
      <w:r>
        <w:rPr>
          <w:spacing w:val="-6"/>
        </w:rPr>
        <w:t> </w:t>
      </w:r>
      <w:r>
        <w:rPr/>
        <w:t>the</w:t>
      </w:r>
      <w:r>
        <w:rPr>
          <w:spacing w:val="-7"/>
        </w:rPr>
        <w:t> </w:t>
      </w:r>
      <w:r>
        <w:rPr/>
        <w:t>expense</w:t>
      </w:r>
      <w:r>
        <w:rPr>
          <w:spacing w:val="-7"/>
        </w:rPr>
        <w:t> </w:t>
      </w:r>
      <w:r>
        <w:rPr/>
        <w:t>of</w:t>
      </w:r>
      <w:r>
        <w:rPr>
          <w:spacing w:val="-6"/>
        </w:rPr>
        <w:t> </w:t>
      </w:r>
      <w:r>
        <w:rPr/>
        <w:t>safety</w:t>
      </w:r>
      <w:r>
        <w:rPr>
          <w:spacing w:val="-7"/>
        </w:rPr>
        <w:t> </w:t>
      </w:r>
      <w:r>
        <w:rPr/>
        <w:t>and</w:t>
      </w:r>
      <w:r>
        <w:rPr>
          <w:spacing w:val="-7"/>
        </w:rPr>
        <w:t> </w:t>
      </w:r>
      <w:r>
        <w:rPr/>
        <w:t>accountability.</w:t>
      </w:r>
      <w:r>
        <w:rPr>
          <w:spacing w:val="-7"/>
        </w:rPr>
        <w:t> </w:t>
      </w:r>
      <w:r>
        <w:rPr/>
        <w:t>To address this, the United States must play a proactive role in building international coalitions, shaping multilateral agreements, and supporting joint research initiatives with allies. Establishing clear standards for the lawful and ethical use of AI, both domestically and internationally, will be crucial to maintaining strategic stability and global leadership.</w:t>
      </w:r>
    </w:p>
    <w:p>
      <w:pPr>
        <w:pStyle w:val="BodyText"/>
        <w:spacing w:after="0"/>
        <w:jc w:val="both"/>
        <w:sectPr>
          <w:pgSz w:w="12240" w:h="15840"/>
          <w:pgMar w:header="0" w:footer="746" w:top="1360" w:bottom="940" w:left="1080" w:right="1080"/>
        </w:sectPr>
      </w:pPr>
    </w:p>
    <w:p>
      <w:pPr>
        <w:pStyle w:val="Heading2"/>
        <w:spacing w:before="79"/>
        <w:jc w:val="both"/>
      </w:pPr>
      <w:bookmarkStart w:name="Policy Recommendations to Advance Respon" w:id="8"/>
      <w:bookmarkEnd w:id="8"/>
      <w:r>
        <w:rPr>
          <w:b w:val="0"/>
        </w:rPr>
      </w:r>
      <w:r>
        <w:rPr/>
        <w:t>Policy</w:t>
      </w:r>
      <w:r>
        <w:rPr>
          <w:spacing w:val="-13"/>
        </w:rPr>
        <w:t> </w:t>
      </w:r>
      <w:r>
        <w:rPr/>
        <w:t>Recommendations</w:t>
      </w:r>
      <w:r>
        <w:rPr>
          <w:spacing w:val="-3"/>
        </w:rPr>
        <w:t> </w:t>
      </w:r>
      <w:r>
        <w:rPr/>
        <w:t>to</w:t>
      </w:r>
      <w:r>
        <w:rPr>
          <w:spacing w:val="-15"/>
        </w:rPr>
        <w:t> </w:t>
      </w:r>
      <w:r>
        <w:rPr/>
        <w:t>Advance</w:t>
      </w:r>
      <w:r>
        <w:rPr>
          <w:spacing w:val="-4"/>
        </w:rPr>
        <w:t> </w:t>
      </w:r>
      <w:r>
        <w:rPr/>
        <w:t>Responsible</w:t>
      </w:r>
      <w:r>
        <w:rPr>
          <w:spacing w:val="-16"/>
        </w:rPr>
        <w:t> </w:t>
      </w:r>
      <w:r>
        <w:rPr/>
        <w:t>AI</w:t>
      </w:r>
      <w:r>
        <w:rPr>
          <w:spacing w:val="-15"/>
        </w:rPr>
        <w:t> </w:t>
      </w:r>
      <w:r>
        <w:rPr>
          <w:spacing w:val="-2"/>
        </w:rPr>
        <w:t>Adoption</w:t>
      </w:r>
    </w:p>
    <w:p>
      <w:pPr>
        <w:pStyle w:val="BodyText"/>
        <w:spacing w:before="26"/>
        <w:rPr>
          <w:b/>
          <w:sz w:val="24"/>
        </w:rPr>
      </w:pPr>
    </w:p>
    <w:p>
      <w:pPr>
        <w:pStyle w:val="BodyText"/>
        <w:ind w:left="360" w:right="354"/>
        <w:jc w:val="both"/>
      </w:pPr>
      <w:r>
        <w:rPr/>
        <w:t>The</w:t>
      </w:r>
      <w:r>
        <w:rPr>
          <w:spacing w:val="-2"/>
        </w:rPr>
        <w:t> </w:t>
      </w:r>
      <w:r>
        <w:rPr/>
        <w:t>United</w:t>
      </w:r>
      <w:r>
        <w:rPr>
          <w:spacing w:val="-2"/>
        </w:rPr>
        <w:t> </w:t>
      </w:r>
      <w:r>
        <w:rPr/>
        <w:t>States</w:t>
      </w:r>
      <w:r>
        <w:rPr>
          <w:spacing w:val="-4"/>
        </w:rPr>
        <w:t> </w:t>
      </w:r>
      <w:r>
        <w:rPr/>
        <w:t>must</w:t>
      </w:r>
      <w:r>
        <w:rPr>
          <w:spacing w:val="-1"/>
        </w:rPr>
        <w:t> </w:t>
      </w:r>
      <w:r>
        <w:rPr/>
        <w:t>adopt</w:t>
      </w:r>
      <w:r>
        <w:rPr>
          <w:spacing w:val="-1"/>
        </w:rPr>
        <w:t> </w:t>
      </w:r>
      <w:r>
        <w:rPr/>
        <w:t>a</w:t>
      </w:r>
      <w:r>
        <w:rPr>
          <w:spacing w:val="-2"/>
        </w:rPr>
        <w:t> </w:t>
      </w:r>
      <w:r>
        <w:rPr/>
        <w:t>strategic</w:t>
      </w:r>
      <w:r>
        <w:rPr>
          <w:spacing w:val="-2"/>
        </w:rPr>
        <w:t> </w:t>
      </w:r>
      <w:r>
        <w:rPr/>
        <w:t>policy</w:t>
      </w:r>
      <w:r>
        <w:rPr>
          <w:spacing w:val="-5"/>
        </w:rPr>
        <w:t> </w:t>
      </w:r>
      <w:r>
        <w:rPr/>
        <w:t>to</w:t>
      </w:r>
      <w:r>
        <w:rPr>
          <w:spacing w:val="-2"/>
        </w:rPr>
        <w:t> </w:t>
      </w:r>
      <w:r>
        <w:rPr/>
        <w:t>maximize</w:t>
      </w:r>
      <w:r>
        <w:rPr>
          <w:spacing w:val="-2"/>
        </w:rPr>
        <w:t> </w:t>
      </w:r>
      <w:r>
        <w:rPr/>
        <w:t>the</w:t>
      </w:r>
      <w:r>
        <w:rPr>
          <w:spacing w:val="-2"/>
        </w:rPr>
        <w:t> </w:t>
      </w:r>
      <w:r>
        <w:rPr/>
        <w:t>benefits</w:t>
      </w:r>
      <w:r>
        <w:rPr>
          <w:spacing w:val="-2"/>
        </w:rPr>
        <w:t> </w:t>
      </w:r>
      <w:r>
        <w:rPr/>
        <w:t>of</w:t>
      </w:r>
      <w:r>
        <w:rPr>
          <w:spacing w:val="-1"/>
        </w:rPr>
        <w:t> </w:t>
      </w:r>
      <w:r>
        <w:rPr/>
        <w:t>AI</w:t>
      </w:r>
      <w:r>
        <w:rPr>
          <w:spacing w:val="-4"/>
        </w:rPr>
        <w:t> </w:t>
      </w:r>
      <w:r>
        <w:rPr/>
        <w:t>and</w:t>
      </w:r>
      <w:r>
        <w:rPr>
          <w:spacing w:val="-5"/>
        </w:rPr>
        <w:t> </w:t>
      </w:r>
      <w:r>
        <w:rPr/>
        <w:t>minimize</w:t>
      </w:r>
      <w:r>
        <w:rPr>
          <w:spacing w:val="-2"/>
        </w:rPr>
        <w:t> </w:t>
      </w:r>
      <w:r>
        <w:rPr/>
        <w:t>its</w:t>
      </w:r>
      <w:r>
        <w:rPr>
          <w:spacing w:val="-2"/>
        </w:rPr>
        <w:t> </w:t>
      </w:r>
      <w:r>
        <w:rPr/>
        <w:t>risks.</w:t>
      </w:r>
      <w:r>
        <w:rPr>
          <w:spacing w:val="-3"/>
        </w:rPr>
        <w:t> </w:t>
      </w:r>
      <w:r>
        <w:rPr/>
        <w:t>The following recommendations are designed to address the challenges outlined in the previous section and ensure that AI serves as a force multiplier for national security without compromising democratic </w:t>
      </w:r>
      <w:r>
        <w:rPr>
          <w:spacing w:val="-2"/>
        </w:rPr>
        <w:t>principles.</w:t>
      </w:r>
    </w:p>
    <w:p>
      <w:pPr>
        <w:pStyle w:val="BodyText"/>
        <w:spacing w:before="27"/>
      </w:pPr>
    </w:p>
    <w:p>
      <w:pPr>
        <w:pStyle w:val="Heading3"/>
        <w:numPr>
          <w:ilvl w:val="0"/>
          <w:numId w:val="1"/>
        </w:numPr>
        <w:tabs>
          <w:tab w:pos="1080" w:val="left" w:leader="none"/>
        </w:tabs>
        <w:spacing w:line="240" w:lineRule="auto" w:before="0" w:after="0"/>
        <w:ind w:left="1080" w:right="0" w:hanging="360"/>
        <w:jc w:val="left"/>
      </w:pPr>
      <w:r>
        <w:rPr/>
        <w:t>Strengthen</w:t>
      </w:r>
      <w:r>
        <w:rPr>
          <w:spacing w:val="-7"/>
        </w:rPr>
        <w:t> </w:t>
      </w:r>
      <w:r>
        <w:rPr/>
        <w:t>Technical</w:t>
      </w:r>
      <w:r>
        <w:rPr>
          <w:spacing w:val="-7"/>
        </w:rPr>
        <w:t> </w:t>
      </w:r>
      <w:r>
        <w:rPr/>
        <w:t>Infrastructure</w:t>
      </w:r>
      <w:r>
        <w:rPr>
          <w:spacing w:val="-6"/>
        </w:rPr>
        <w:t> </w:t>
      </w:r>
      <w:r>
        <w:rPr/>
        <w:t>and</w:t>
      </w:r>
      <w:r>
        <w:rPr>
          <w:spacing w:val="-6"/>
        </w:rPr>
        <w:t> </w:t>
      </w:r>
      <w:r>
        <w:rPr/>
        <w:t>Data</w:t>
      </w:r>
      <w:r>
        <w:rPr>
          <w:spacing w:val="-5"/>
        </w:rPr>
        <w:t> </w:t>
      </w:r>
      <w:r>
        <w:rPr>
          <w:spacing w:val="-2"/>
        </w:rPr>
        <w:t>Foundations</w:t>
      </w:r>
    </w:p>
    <w:p>
      <w:pPr>
        <w:pStyle w:val="BodyText"/>
        <w:spacing w:before="26"/>
        <w:rPr>
          <w:b/>
        </w:rPr>
      </w:pPr>
    </w:p>
    <w:p>
      <w:pPr>
        <w:pStyle w:val="BodyText"/>
        <w:ind w:left="1080" w:right="352"/>
        <w:jc w:val="both"/>
      </w:pPr>
      <w:r>
        <w:rPr/>
        <w:t>The federal government should prioritize the development of secure, interoperable, and mission-relevant data ecosystems that support both classified and unclassified operations. Investments in shared data repositories, standardized data formats, and data labeling protocols are crucial for enhancing the quality and accessibility of training data. Efforts should also focus on expanding access to scalable computer resources through the deployment of cloud and edge computing platforms tailored to national security use cases. In parallel, dedicated test and simulation environments</w:t>
      </w:r>
      <w:r>
        <w:rPr>
          <w:spacing w:val="-4"/>
        </w:rPr>
        <w:t> </w:t>
      </w:r>
      <w:r>
        <w:rPr/>
        <w:t>must</w:t>
      </w:r>
      <w:r>
        <w:rPr>
          <w:spacing w:val="-1"/>
        </w:rPr>
        <w:t> </w:t>
      </w:r>
      <w:r>
        <w:rPr/>
        <w:t>be</w:t>
      </w:r>
      <w:r>
        <w:rPr>
          <w:spacing w:val="-2"/>
        </w:rPr>
        <w:t> </w:t>
      </w:r>
      <w:r>
        <w:rPr/>
        <w:t>created</w:t>
      </w:r>
      <w:r>
        <w:rPr>
          <w:spacing w:val="-2"/>
        </w:rPr>
        <w:t> </w:t>
      </w:r>
      <w:r>
        <w:rPr/>
        <w:t>to</w:t>
      </w:r>
      <w:r>
        <w:rPr>
          <w:spacing w:val="-5"/>
        </w:rPr>
        <w:t> </w:t>
      </w:r>
      <w:r>
        <w:rPr/>
        <w:t>evaluate</w:t>
      </w:r>
      <w:r>
        <w:rPr>
          <w:spacing w:val="-4"/>
        </w:rPr>
        <w:t> </w:t>
      </w:r>
      <w:r>
        <w:rPr/>
        <w:t>AI</w:t>
      </w:r>
      <w:r>
        <w:rPr>
          <w:spacing w:val="-4"/>
        </w:rPr>
        <w:t> </w:t>
      </w:r>
      <w:r>
        <w:rPr/>
        <w:t>systems</w:t>
      </w:r>
      <w:r>
        <w:rPr>
          <w:spacing w:val="-2"/>
        </w:rPr>
        <w:t> </w:t>
      </w:r>
      <w:r>
        <w:rPr/>
        <w:t>under</w:t>
      </w:r>
      <w:r>
        <w:rPr>
          <w:spacing w:val="-4"/>
        </w:rPr>
        <w:t> </w:t>
      </w:r>
      <w:r>
        <w:rPr/>
        <w:t>realistic</w:t>
      </w:r>
      <w:r>
        <w:rPr>
          <w:spacing w:val="-4"/>
        </w:rPr>
        <w:t> </w:t>
      </w:r>
      <w:r>
        <w:rPr/>
        <w:t>operational</w:t>
      </w:r>
      <w:r>
        <w:rPr>
          <w:spacing w:val="-4"/>
        </w:rPr>
        <w:t> </w:t>
      </w:r>
      <w:r>
        <w:rPr/>
        <w:t>conditions.</w:t>
      </w:r>
      <w:r>
        <w:rPr>
          <w:spacing w:val="-2"/>
        </w:rPr>
        <w:t> </w:t>
      </w:r>
      <w:r>
        <w:rPr/>
        <w:t>These environments should facilitate stress testing, adversarial analysis, and red teaming to identify vulnerabilities</w:t>
      </w:r>
      <w:r>
        <w:rPr>
          <w:spacing w:val="-4"/>
        </w:rPr>
        <w:t> </w:t>
      </w:r>
      <w:r>
        <w:rPr/>
        <w:t>and</w:t>
      </w:r>
      <w:r>
        <w:rPr>
          <w:spacing w:val="-5"/>
        </w:rPr>
        <w:t> </w:t>
      </w:r>
      <w:r>
        <w:rPr/>
        <w:t>ensure</w:t>
      </w:r>
      <w:r>
        <w:rPr>
          <w:spacing w:val="-4"/>
        </w:rPr>
        <w:t> </w:t>
      </w:r>
      <w:r>
        <w:rPr/>
        <w:t>resilience.</w:t>
      </w:r>
      <w:r>
        <w:rPr>
          <w:spacing w:val="-5"/>
        </w:rPr>
        <w:t> </w:t>
      </w:r>
      <w:r>
        <w:rPr/>
        <w:t>Research</w:t>
      </w:r>
      <w:r>
        <w:rPr>
          <w:spacing w:val="-7"/>
        </w:rPr>
        <w:t> </w:t>
      </w:r>
      <w:r>
        <w:rPr/>
        <w:t>funding</w:t>
      </w:r>
      <w:r>
        <w:rPr>
          <w:spacing w:val="-7"/>
        </w:rPr>
        <w:t> </w:t>
      </w:r>
      <w:r>
        <w:rPr/>
        <w:t>should</w:t>
      </w:r>
      <w:r>
        <w:rPr>
          <w:spacing w:val="-7"/>
        </w:rPr>
        <w:t> </w:t>
      </w:r>
      <w:r>
        <w:rPr/>
        <w:t>be</w:t>
      </w:r>
      <w:r>
        <w:rPr>
          <w:spacing w:val="-4"/>
        </w:rPr>
        <w:t> </w:t>
      </w:r>
      <w:r>
        <w:rPr/>
        <w:t>directed</w:t>
      </w:r>
      <w:r>
        <w:rPr>
          <w:spacing w:val="-5"/>
        </w:rPr>
        <w:t> </w:t>
      </w:r>
      <w:r>
        <w:rPr/>
        <w:t>toward</w:t>
      </w:r>
      <w:r>
        <w:rPr>
          <w:spacing w:val="-5"/>
        </w:rPr>
        <w:t> </w:t>
      </w:r>
      <w:r>
        <w:rPr/>
        <w:t>the</w:t>
      </w:r>
      <w:r>
        <w:rPr>
          <w:spacing w:val="-4"/>
        </w:rPr>
        <w:t> </w:t>
      </w:r>
      <w:r>
        <w:rPr/>
        <w:t>development of explainable, energy-efficient, and context-aware AI models that can operate in resource-constrained environments.</w:t>
      </w:r>
    </w:p>
    <w:p>
      <w:pPr>
        <w:pStyle w:val="BodyText"/>
        <w:spacing w:before="27"/>
      </w:pPr>
    </w:p>
    <w:p>
      <w:pPr>
        <w:pStyle w:val="Heading3"/>
        <w:numPr>
          <w:ilvl w:val="0"/>
          <w:numId w:val="1"/>
        </w:numPr>
        <w:tabs>
          <w:tab w:pos="1080" w:val="left" w:leader="none"/>
        </w:tabs>
        <w:spacing w:line="240" w:lineRule="auto" w:before="0" w:after="0"/>
        <w:ind w:left="1080" w:right="0" w:hanging="360"/>
        <w:jc w:val="left"/>
      </w:pPr>
      <w:bookmarkStart w:name=" Accelerate Operational Integration and" w:id="9"/>
      <w:bookmarkEnd w:id="9"/>
      <w:r>
        <w:rPr>
          <w:b w:val="0"/>
        </w:rPr>
      </w:r>
      <w:r>
        <w:rPr/>
        <w:t>Accelerate</w:t>
      </w:r>
      <w:r>
        <w:rPr>
          <w:spacing w:val="-13"/>
        </w:rPr>
        <w:t> </w:t>
      </w:r>
      <w:r>
        <w:rPr/>
        <w:t>Operational</w:t>
      </w:r>
      <w:r>
        <w:rPr>
          <w:spacing w:val="-11"/>
        </w:rPr>
        <w:t> </w:t>
      </w:r>
      <w:r>
        <w:rPr/>
        <w:t>Integration</w:t>
      </w:r>
      <w:r>
        <w:rPr>
          <w:spacing w:val="-10"/>
        </w:rPr>
        <w:t> </w:t>
      </w:r>
      <w:r>
        <w:rPr/>
        <w:t>and</w:t>
      </w:r>
      <w:r>
        <w:rPr>
          <w:spacing w:val="-14"/>
        </w:rPr>
        <w:t> </w:t>
      </w:r>
      <w:r>
        <w:rPr/>
        <w:t>Workforce</w:t>
      </w:r>
      <w:r>
        <w:rPr>
          <w:spacing w:val="-10"/>
        </w:rPr>
        <w:t> </w:t>
      </w:r>
      <w:r>
        <w:rPr>
          <w:spacing w:val="-2"/>
        </w:rPr>
        <w:t>Development</w:t>
      </w:r>
    </w:p>
    <w:p>
      <w:pPr>
        <w:pStyle w:val="BodyText"/>
        <w:spacing w:line="259" w:lineRule="auto" w:before="181"/>
        <w:ind w:left="1080" w:right="354"/>
        <w:jc w:val="both"/>
      </w:pPr>
      <w:bookmarkStart w:name="To transition research innovations to pr" w:id="10"/>
      <w:bookmarkEnd w:id="10"/>
      <w:r>
        <w:rPr/>
      </w:r>
      <w:r>
        <w:rPr/>
        <w:t>To transition research innovations to practical use, modernize acquisition processes for agile development and rapid prototyping. Provide AI pilot projects structured pathways for scale-up, including</w:t>
      </w:r>
      <w:r>
        <w:rPr>
          <w:spacing w:val="-14"/>
        </w:rPr>
        <w:t> </w:t>
      </w:r>
      <w:r>
        <w:rPr/>
        <w:t>funding,</w:t>
      </w:r>
      <w:r>
        <w:rPr>
          <w:spacing w:val="-14"/>
        </w:rPr>
        <w:t> </w:t>
      </w:r>
      <w:r>
        <w:rPr/>
        <w:t>technical</w:t>
      </w:r>
      <w:r>
        <w:rPr>
          <w:spacing w:val="-14"/>
        </w:rPr>
        <w:t> </w:t>
      </w:r>
      <w:r>
        <w:rPr/>
        <w:t>support,</w:t>
      </w:r>
      <w:r>
        <w:rPr>
          <w:spacing w:val="-13"/>
        </w:rPr>
        <w:t> </w:t>
      </w:r>
      <w:r>
        <w:rPr/>
        <w:t>and</w:t>
      </w:r>
      <w:r>
        <w:rPr>
          <w:spacing w:val="-14"/>
        </w:rPr>
        <w:t> </w:t>
      </w:r>
      <w:r>
        <w:rPr/>
        <w:t>performance</w:t>
      </w:r>
      <w:r>
        <w:rPr>
          <w:spacing w:val="-14"/>
        </w:rPr>
        <w:t> </w:t>
      </w:r>
      <w:r>
        <w:rPr/>
        <w:t>evaluation</w:t>
      </w:r>
      <w:r>
        <w:rPr>
          <w:spacing w:val="-14"/>
        </w:rPr>
        <w:t> </w:t>
      </w:r>
      <w:r>
        <w:rPr/>
        <w:t>criteria.</w:t>
      </w:r>
      <w:r>
        <w:rPr>
          <w:spacing w:val="-13"/>
        </w:rPr>
        <w:t> </w:t>
      </w:r>
      <w:r>
        <w:rPr/>
        <w:t>Cross-agency</w:t>
      </w:r>
      <w:r>
        <w:rPr>
          <w:spacing w:val="-14"/>
        </w:rPr>
        <w:t> </w:t>
      </w:r>
      <w:r>
        <w:rPr/>
        <w:t>innovation hubs and public-private partnerships can facilitate knowledge sharing and accelerate the adoption of innovative solutions Building a skilled and diverse national security AI workforce is equally critical. This requires the expansion of AI-specific fellowships, scholarships, and rotational programs targeting military personnel, intelligence analysts, law enforcement officers, and emergency</w:t>
      </w:r>
      <w:r>
        <w:rPr>
          <w:spacing w:val="-14"/>
        </w:rPr>
        <w:t> </w:t>
      </w:r>
      <w:r>
        <w:rPr/>
        <w:t>responders.</w:t>
      </w:r>
      <w:r>
        <w:rPr>
          <w:spacing w:val="-14"/>
        </w:rPr>
        <w:t> </w:t>
      </w:r>
      <w:r>
        <w:rPr/>
        <w:t>Professional</w:t>
      </w:r>
      <w:r>
        <w:rPr>
          <w:spacing w:val="-11"/>
        </w:rPr>
        <w:t> </w:t>
      </w:r>
      <w:r>
        <w:rPr/>
        <w:t>development</w:t>
      </w:r>
      <w:r>
        <w:rPr>
          <w:spacing w:val="-11"/>
        </w:rPr>
        <w:t> </w:t>
      </w:r>
      <w:r>
        <w:rPr/>
        <w:t>curricula</w:t>
      </w:r>
      <w:r>
        <w:rPr>
          <w:spacing w:val="-11"/>
        </w:rPr>
        <w:t> </w:t>
      </w:r>
      <w:r>
        <w:rPr/>
        <w:t>should</w:t>
      </w:r>
      <w:r>
        <w:rPr>
          <w:spacing w:val="-13"/>
        </w:rPr>
        <w:t> </w:t>
      </w:r>
      <w:r>
        <w:rPr/>
        <w:t>include</w:t>
      </w:r>
      <w:r>
        <w:rPr>
          <w:spacing w:val="-11"/>
        </w:rPr>
        <w:t> </w:t>
      </w:r>
      <w:r>
        <w:rPr/>
        <w:t>instruction</w:t>
      </w:r>
      <w:r>
        <w:rPr>
          <w:spacing w:val="-12"/>
        </w:rPr>
        <w:t> </w:t>
      </w:r>
      <w:r>
        <w:rPr/>
        <w:t>on</w:t>
      </w:r>
      <w:r>
        <w:rPr>
          <w:spacing w:val="-14"/>
        </w:rPr>
        <w:t> </w:t>
      </w:r>
      <w:r>
        <w:rPr/>
        <w:t>AI</w:t>
      </w:r>
      <w:r>
        <w:rPr>
          <w:spacing w:val="-12"/>
        </w:rPr>
        <w:t> </w:t>
      </w:r>
      <w:r>
        <w:rPr/>
        <w:t>ethics, human-machine teaming, and operational risk management. Partnerships with historically underrepresented institutions, community colleges, and technical training programs will help broaden the talent pipeline and ensure alignment with mission needs.</w:t>
      </w:r>
    </w:p>
    <w:p>
      <w:pPr>
        <w:pStyle w:val="Heading3"/>
        <w:numPr>
          <w:ilvl w:val="0"/>
          <w:numId w:val="1"/>
        </w:numPr>
        <w:tabs>
          <w:tab w:pos="1080" w:val="left" w:leader="none"/>
        </w:tabs>
        <w:spacing w:line="240" w:lineRule="auto" w:before="153" w:after="0"/>
        <w:ind w:left="1080" w:right="0" w:hanging="360"/>
        <w:jc w:val="left"/>
      </w:pPr>
      <w:bookmarkStart w:name=" Institutionalize Ethical, Legal, and A" w:id="11"/>
      <w:bookmarkEnd w:id="11"/>
      <w:r>
        <w:rPr>
          <w:b w:val="0"/>
        </w:rPr>
      </w:r>
      <w:r>
        <w:rPr/>
        <w:t>Institutionalize</w:t>
      </w:r>
      <w:r>
        <w:rPr>
          <w:spacing w:val="-14"/>
        </w:rPr>
        <w:t> </w:t>
      </w:r>
      <w:r>
        <w:rPr/>
        <w:t>Ethical,</w:t>
      </w:r>
      <w:r>
        <w:rPr>
          <w:spacing w:val="-8"/>
        </w:rPr>
        <w:t> </w:t>
      </w:r>
      <w:r>
        <w:rPr/>
        <w:t>Legal,</w:t>
      </w:r>
      <w:r>
        <w:rPr>
          <w:spacing w:val="-7"/>
        </w:rPr>
        <w:t> </w:t>
      </w:r>
      <w:r>
        <w:rPr/>
        <w:t>and</w:t>
      </w:r>
      <w:r>
        <w:rPr>
          <w:spacing w:val="-14"/>
        </w:rPr>
        <w:t> </w:t>
      </w:r>
      <w:r>
        <w:rPr/>
        <w:t>Accountability</w:t>
      </w:r>
      <w:r>
        <w:rPr>
          <w:spacing w:val="-9"/>
        </w:rPr>
        <w:t> </w:t>
      </w:r>
      <w:r>
        <w:rPr>
          <w:spacing w:val="-2"/>
        </w:rPr>
        <w:t>Frameworks</w:t>
      </w:r>
    </w:p>
    <w:p>
      <w:pPr>
        <w:pStyle w:val="BodyText"/>
        <w:spacing w:line="259" w:lineRule="auto" w:before="181"/>
        <w:ind w:left="1080" w:right="351"/>
        <w:jc w:val="both"/>
      </w:pPr>
      <w:bookmarkStart w:name="Consistent and enforceable ethical frame" w:id="12"/>
      <w:bookmarkEnd w:id="12"/>
      <w:r>
        <w:rPr/>
      </w:r>
      <w:r>
        <w:rPr>
          <w:spacing w:val="-2"/>
        </w:rPr>
        <w:t>Consistent</w:t>
      </w:r>
      <w:r>
        <w:rPr>
          <w:spacing w:val="-7"/>
        </w:rPr>
        <w:t> </w:t>
      </w:r>
      <w:r>
        <w:rPr>
          <w:spacing w:val="-2"/>
        </w:rPr>
        <w:t>and</w:t>
      </w:r>
      <w:r>
        <w:rPr>
          <w:spacing w:val="-5"/>
        </w:rPr>
        <w:t> </w:t>
      </w:r>
      <w:r>
        <w:rPr>
          <w:spacing w:val="-2"/>
        </w:rPr>
        <w:t>enforceable</w:t>
      </w:r>
      <w:r>
        <w:rPr>
          <w:spacing w:val="-8"/>
        </w:rPr>
        <w:t> </w:t>
      </w:r>
      <w:r>
        <w:rPr>
          <w:spacing w:val="-2"/>
        </w:rPr>
        <w:t>ethical</w:t>
      </w:r>
      <w:r>
        <w:rPr>
          <w:spacing w:val="-4"/>
        </w:rPr>
        <w:t> </w:t>
      </w:r>
      <w:r>
        <w:rPr>
          <w:spacing w:val="-2"/>
        </w:rPr>
        <w:t>frameworks</w:t>
      </w:r>
      <w:r>
        <w:rPr>
          <w:spacing w:val="-8"/>
        </w:rPr>
        <w:t> </w:t>
      </w:r>
      <w:r>
        <w:rPr>
          <w:spacing w:val="-2"/>
        </w:rPr>
        <w:t>must</w:t>
      </w:r>
      <w:r>
        <w:rPr>
          <w:spacing w:val="-4"/>
        </w:rPr>
        <w:t> </w:t>
      </w:r>
      <w:r>
        <w:rPr>
          <w:spacing w:val="-2"/>
        </w:rPr>
        <w:t>govern</w:t>
      </w:r>
      <w:r>
        <w:rPr>
          <w:spacing w:val="-5"/>
        </w:rPr>
        <w:t> </w:t>
      </w:r>
      <w:r>
        <w:rPr>
          <w:spacing w:val="-2"/>
        </w:rPr>
        <w:t>the</w:t>
      </w:r>
      <w:r>
        <w:rPr>
          <w:spacing w:val="-4"/>
        </w:rPr>
        <w:t> </w:t>
      </w:r>
      <w:r>
        <w:rPr>
          <w:spacing w:val="-2"/>
        </w:rPr>
        <w:t>use</w:t>
      </w:r>
      <w:r>
        <w:rPr>
          <w:spacing w:val="-4"/>
        </w:rPr>
        <w:t> </w:t>
      </w:r>
      <w:r>
        <w:rPr>
          <w:spacing w:val="-2"/>
        </w:rPr>
        <w:t>of</w:t>
      </w:r>
      <w:r>
        <w:rPr>
          <w:spacing w:val="-12"/>
        </w:rPr>
        <w:t> </w:t>
      </w:r>
      <w:r>
        <w:rPr>
          <w:spacing w:val="-2"/>
        </w:rPr>
        <w:t>AI</w:t>
      </w:r>
      <w:r>
        <w:rPr>
          <w:spacing w:val="-4"/>
        </w:rPr>
        <w:t> </w:t>
      </w:r>
      <w:r>
        <w:rPr>
          <w:spacing w:val="-2"/>
        </w:rPr>
        <w:t>in</w:t>
      </w:r>
      <w:r>
        <w:rPr>
          <w:spacing w:val="-5"/>
        </w:rPr>
        <w:t> </w:t>
      </w:r>
      <w:r>
        <w:rPr>
          <w:spacing w:val="-2"/>
        </w:rPr>
        <w:t>national</w:t>
      </w:r>
      <w:r>
        <w:rPr>
          <w:spacing w:val="-4"/>
        </w:rPr>
        <w:t> </w:t>
      </w:r>
      <w:r>
        <w:rPr>
          <w:spacing w:val="-2"/>
        </w:rPr>
        <w:t>security.</w:t>
      </w:r>
      <w:r>
        <w:rPr>
          <w:spacing w:val="-8"/>
        </w:rPr>
        <w:t> </w:t>
      </w:r>
      <w:r>
        <w:rPr>
          <w:spacing w:val="-2"/>
        </w:rPr>
        <w:t>These </w:t>
      </w:r>
      <w:r>
        <w:rPr/>
        <w:t>frameworks should mandate comprehensive risk assessments, transparency audits, and accountability protocols for all high-impact systems. Legal standards must be clarified regarding the responsibility for AI-assisted decisions, including the roles of developers, operators, and decision-makers.</w:t>
      </w:r>
      <w:r>
        <w:rPr>
          <w:spacing w:val="-8"/>
        </w:rPr>
        <w:t> </w:t>
      </w:r>
      <w:r>
        <w:rPr/>
        <w:t>AI tools in domestic use must adhere to nondiscrimination, proportionality, and due process standards to protect civil liberties. Independent oversight bodies, including congressional</w:t>
      </w:r>
      <w:r>
        <w:rPr>
          <w:spacing w:val="-14"/>
        </w:rPr>
        <w:t> </w:t>
      </w:r>
      <w:r>
        <w:rPr/>
        <w:t>committees</w:t>
      </w:r>
      <w:r>
        <w:rPr>
          <w:spacing w:val="-14"/>
        </w:rPr>
        <w:t> </w:t>
      </w:r>
      <w:r>
        <w:rPr/>
        <w:t>and</w:t>
      </w:r>
      <w:r>
        <w:rPr>
          <w:spacing w:val="-14"/>
        </w:rPr>
        <w:t> </w:t>
      </w:r>
      <w:r>
        <w:rPr/>
        <w:t>inspector</w:t>
      </w:r>
      <w:r>
        <w:rPr>
          <w:spacing w:val="-13"/>
        </w:rPr>
        <w:t> </w:t>
      </w:r>
      <w:r>
        <w:rPr/>
        <w:t>generals,</w:t>
      </w:r>
      <w:r>
        <w:rPr>
          <w:spacing w:val="-14"/>
        </w:rPr>
        <w:t> </w:t>
      </w:r>
      <w:r>
        <w:rPr/>
        <w:t>should</w:t>
      </w:r>
      <w:r>
        <w:rPr>
          <w:spacing w:val="-14"/>
        </w:rPr>
        <w:t> </w:t>
      </w:r>
      <w:r>
        <w:rPr/>
        <w:t>be</w:t>
      </w:r>
      <w:r>
        <w:rPr>
          <w:spacing w:val="-14"/>
        </w:rPr>
        <w:t> </w:t>
      </w:r>
      <w:r>
        <w:rPr/>
        <w:t>empowered</w:t>
      </w:r>
      <w:r>
        <w:rPr>
          <w:spacing w:val="-13"/>
        </w:rPr>
        <w:t> </w:t>
      </w:r>
      <w:r>
        <w:rPr/>
        <w:t>to</w:t>
      </w:r>
      <w:r>
        <w:rPr>
          <w:spacing w:val="-14"/>
        </w:rPr>
        <w:t> </w:t>
      </w:r>
      <w:r>
        <w:rPr/>
        <w:t>monitor</w:t>
      </w:r>
      <w:r>
        <w:rPr>
          <w:spacing w:val="-14"/>
        </w:rPr>
        <w:t> </w:t>
      </w:r>
      <w:r>
        <w:rPr/>
        <w:t>compliance</w:t>
      </w:r>
      <w:r>
        <w:rPr>
          <w:spacing w:val="-14"/>
        </w:rPr>
        <w:t> </w:t>
      </w:r>
      <w:r>
        <w:rPr/>
        <w:t>and investigate</w:t>
      </w:r>
      <w:r>
        <w:rPr>
          <w:spacing w:val="-14"/>
        </w:rPr>
        <w:t> </w:t>
      </w:r>
      <w:r>
        <w:rPr/>
        <w:t>incidents</w:t>
      </w:r>
      <w:r>
        <w:rPr>
          <w:spacing w:val="-14"/>
        </w:rPr>
        <w:t> </w:t>
      </w:r>
      <w:r>
        <w:rPr/>
        <w:t>involving</w:t>
      </w:r>
      <w:r>
        <w:rPr>
          <w:spacing w:val="-14"/>
        </w:rPr>
        <w:t> </w:t>
      </w:r>
      <w:r>
        <w:rPr/>
        <w:t>the</w:t>
      </w:r>
      <w:r>
        <w:rPr>
          <w:spacing w:val="-13"/>
        </w:rPr>
        <w:t> </w:t>
      </w:r>
      <w:r>
        <w:rPr/>
        <w:t>misuse</w:t>
      </w:r>
      <w:r>
        <w:rPr>
          <w:spacing w:val="-11"/>
        </w:rPr>
        <w:t> </w:t>
      </w:r>
      <w:r>
        <w:rPr/>
        <w:t>of</w:t>
      </w:r>
      <w:r>
        <w:rPr>
          <w:spacing w:val="-13"/>
        </w:rPr>
        <w:t> </w:t>
      </w:r>
      <w:r>
        <w:rPr/>
        <w:t>artificial</w:t>
      </w:r>
      <w:r>
        <w:rPr>
          <w:spacing w:val="-13"/>
        </w:rPr>
        <w:t> </w:t>
      </w:r>
      <w:r>
        <w:rPr/>
        <w:t>intelligence.</w:t>
      </w:r>
      <w:r>
        <w:rPr>
          <w:spacing w:val="-12"/>
        </w:rPr>
        <w:t> </w:t>
      </w:r>
      <w:r>
        <w:rPr/>
        <w:t>Ongoing</w:t>
      </w:r>
      <w:r>
        <w:rPr>
          <w:spacing w:val="-14"/>
        </w:rPr>
        <w:t> </w:t>
      </w:r>
      <w:r>
        <w:rPr/>
        <w:t>consultation</w:t>
      </w:r>
      <w:r>
        <w:rPr>
          <w:spacing w:val="-12"/>
        </w:rPr>
        <w:t> </w:t>
      </w:r>
      <w:r>
        <w:rPr/>
        <w:t>with</w:t>
      </w:r>
      <w:r>
        <w:rPr>
          <w:spacing w:val="-14"/>
        </w:rPr>
        <w:t> </w:t>
      </w:r>
      <w:r>
        <w:rPr/>
        <w:t>legal scholars, ethicists, and civil society stakeholders will enhance the legitimacy and social acceptability of AI systems deployed for security purposes.</w:t>
      </w:r>
    </w:p>
    <w:p>
      <w:pPr>
        <w:pStyle w:val="BodyText"/>
        <w:spacing w:after="0" w:line="259" w:lineRule="auto"/>
        <w:jc w:val="both"/>
        <w:sectPr>
          <w:pgSz w:w="12240" w:h="15840"/>
          <w:pgMar w:header="0" w:footer="746" w:top="1360" w:bottom="940" w:left="1080" w:right="1080"/>
        </w:sectPr>
      </w:pPr>
    </w:p>
    <w:p>
      <w:pPr>
        <w:pStyle w:val="Heading3"/>
        <w:numPr>
          <w:ilvl w:val="0"/>
          <w:numId w:val="1"/>
        </w:numPr>
        <w:tabs>
          <w:tab w:pos="1079" w:val="left" w:leader="none"/>
        </w:tabs>
        <w:spacing w:line="240" w:lineRule="auto" w:before="152" w:after="0"/>
        <w:ind w:left="1079" w:right="0" w:hanging="360"/>
        <w:jc w:val="left"/>
      </w:pPr>
      <w:bookmarkStart w:name=" Enhance Governance, Oversight, and Int" w:id="13"/>
      <w:bookmarkEnd w:id="13"/>
      <w:r>
        <w:rPr>
          <w:b w:val="0"/>
        </w:rPr>
      </w:r>
      <w:r>
        <w:rPr/>
        <w:t>Enhance</w:t>
      </w:r>
      <w:r>
        <w:rPr>
          <w:spacing w:val="-8"/>
        </w:rPr>
        <w:t> </w:t>
      </w:r>
      <w:r>
        <w:rPr/>
        <w:t>Governance,</w:t>
      </w:r>
      <w:r>
        <w:rPr>
          <w:spacing w:val="-8"/>
        </w:rPr>
        <w:t> </w:t>
      </w:r>
      <w:r>
        <w:rPr/>
        <w:t>Oversight,</w:t>
      </w:r>
      <w:r>
        <w:rPr>
          <w:spacing w:val="-5"/>
        </w:rPr>
        <w:t> </w:t>
      </w:r>
      <w:r>
        <w:rPr/>
        <w:t>and</w:t>
      </w:r>
      <w:r>
        <w:rPr>
          <w:spacing w:val="-8"/>
        </w:rPr>
        <w:t> </w:t>
      </w:r>
      <w:r>
        <w:rPr/>
        <w:t>International</w:t>
      </w:r>
      <w:r>
        <w:rPr>
          <w:spacing w:val="-6"/>
        </w:rPr>
        <w:t> </w:t>
      </w:r>
      <w:r>
        <w:rPr>
          <w:spacing w:val="-2"/>
        </w:rPr>
        <w:t>Collaboration</w:t>
      </w:r>
    </w:p>
    <w:p>
      <w:pPr>
        <w:pStyle w:val="BodyText"/>
        <w:spacing w:line="259" w:lineRule="auto" w:before="181"/>
        <w:ind w:left="1080" w:right="352"/>
        <w:jc w:val="both"/>
      </w:pPr>
      <w:bookmarkStart w:name="A unified national security AI governanc" w:id="14"/>
      <w:bookmarkEnd w:id="14"/>
      <w:r>
        <w:rPr/>
      </w:r>
      <w:r>
        <w:rPr/>
        <w:t>A</w:t>
      </w:r>
      <w:r>
        <w:rPr>
          <w:spacing w:val="-14"/>
        </w:rPr>
        <w:t> </w:t>
      </w:r>
      <w:r>
        <w:rPr/>
        <w:t>unified</w:t>
      </w:r>
      <w:r>
        <w:rPr>
          <w:spacing w:val="-14"/>
        </w:rPr>
        <w:t> </w:t>
      </w:r>
      <w:r>
        <w:rPr/>
        <w:t>national</w:t>
      </w:r>
      <w:r>
        <w:rPr>
          <w:spacing w:val="-14"/>
        </w:rPr>
        <w:t> </w:t>
      </w:r>
      <w:r>
        <w:rPr/>
        <w:t>security</w:t>
      </w:r>
      <w:r>
        <w:rPr>
          <w:spacing w:val="-13"/>
        </w:rPr>
        <w:t> </w:t>
      </w:r>
      <w:r>
        <w:rPr/>
        <w:t>AI</w:t>
      </w:r>
      <w:r>
        <w:rPr>
          <w:spacing w:val="-13"/>
        </w:rPr>
        <w:t> </w:t>
      </w:r>
      <w:r>
        <w:rPr/>
        <w:t>governance</w:t>
      </w:r>
      <w:r>
        <w:rPr>
          <w:spacing w:val="-10"/>
        </w:rPr>
        <w:t> </w:t>
      </w:r>
      <w:r>
        <w:rPr/>
        <w:t>framework</w:t>
      </w:r>
      <w:r>
        <w:rPr>
          <w:spacing w:val="-10"/>
        </w:rPr>
        <w:t> </w:t>
      </w:r>
      <w:r>
        <w:rPr/>
        <w:t>should</w:t>
      </w:r>
      <w:r>
        <w:rPr>
          <w:spacing w:val="-10"/>
        </w:rPr>
        <w:t> </w:t>
      </w:r>
      <w:r>
        <w:rPr/>
        <w:t>be</w:t>
      </w:r>
      <w:r>
        <w:rPr>
          <w:spacing w:val="-9"/>
        </w:rPr>
        <w:t> </w:t>
      </w:r>
      <w:r>
        <w:rPr/>
        <w:t>established</w:t>
      </w:r>
      <w:r>
        <w:rPr>
          <w:spacing w:val="-10"/>
        </w:rPr>
        <w:t> </w:t>
      </w:r>
      <w:r>
        <w:rPr/>
        <w:t>to</w:t>
      </w:r>
      <w:r>
        <w:rPr>
          <w:spacing w:val="-10"/>
        </w:rPr>
        <w:t> </w:t>
      </w:r>
      <w:r>
        <w:rPr/>
        <w:t>align</w:t>
      </w:r>
      <w:r>
        <w:rPr>
          <w:spacing w:val="-10"/>
        </w:rPr>
        <w:t> </w:t>
      </w:r>
      <w:r>
        <w:rPr/>
        <w:t>agency</w:t>
      </w:r>
      <w:r>
        <w:rPr>
          <w:spacing w:val="-10"/>
        </w:rPr>
        <w:t> </w:t>
      </w:r>
      <w:r>
        <w:rPr/>
        <w:t>efforts, streamline standards, and promote interoperability. This framework could be supported by interagency working groups tasked with developing shared policies, metrics, and best practices. Additionally, establishing an independent AI Safety and Accountability Board would provide a mechanism</w:t>
      </w:r>
      <w:r>
        <w:rPr>
          <w:spacing w:val="-5"/>
        </w:rPr>
        <w:t> </w:t>
      </w:r>
      <w:r>
        <w:rPr/>
        <w:t>for</w:t>
      </w:r>
      <w:r>
        <w:rPr>
          <w:spacing w:val="-1"/>
        </w:rPr>
        <w:t> </w:t>
      </w:r>
      <w:r>
        <w:rPr/>
        <w:t>cross-sector</w:t>
      </w:r>
      <w:r>
        <w:rPr>
          <w:spacing w:val="-1"/>
        </w:rPr>
        <w:t> </w:t>
      </w:r>
      <w:r>
        <w:rPr/>
        <w:t>oversight,</w:t>
      </w:r>
      <w:r>
        <w:rPr>
          <w:spacing w:val="-5"/>
        </w:rPr>
        <w:t> </w:t>
      </w:r>
      <w:r>
        <w:rPr/>
        <w:t>incident</w:t>
      </w:r>
      <w:r>
        <w:rPr>
          <w:spacing w:val="-1"/>
        </w:rPr>
        <w:t> </w:t>
      </w:r>
      <w:r>
        <w:rPr/>
        <w:t>response, and policy</w:t>
      </w:r>
      <w:r>
        <w:rPr>
          <w:spacing w:val="-2"/>
        </w:rPr>
        <w:t> </w:t>
      </w:r>
      <w:r>
        <w:rPr/>
        <w:t>guidance.</w:t>
      </w:r>
      <w:r>
        <w:rPr>
          <w:spacing w:val="-14"/>
        </w:rPr>
        <w:t> </w:t>
      </w:r>
      <w:r>
        <w:rPr/>
        <w:t>At</w:t>
      </w:r>
      <w:r>
        <w:rPr>
          <w:spacing w:val="-1"/>
        </w:rPr>
        <w:t> </w:t>
      </w:r>
      <w:r>
        <w:rPr/>
        <w:t>the</w:t>
      </w:r>
      <w:r>
        <w:rPr>
          <w:spacing w:val="-2"/>
        </w:rPr>
        <w:t> </w:t>
      </w:r>
      <w:r>
        <w:rPr/>
        <w:t>international level, the United States should lead initiatives to develop norms and treaties governing the responsible</w:t>
      </w:r>
      <w:r>
        <w:rPr>
          <w:spacing w:val="-2"/>
        </w:rPr>
        <w:t> </w:t>
      </w:r>
      <w:r>
        <w:rPr/>
        <w:t>use</w:t>
      </w:r>
      <w:r>
        <w:rPr>
          <w:spacing w:val="-2"/>
        </w:rPr>
        <w:t> </w:t>
      </w:r>
      <w:r>
        <w:rPr/>
        <w:t>of</w:t>
      </w:r>
      <w:r>
        <w:rPr>
          <w:spacing w:val="-12"/>
        </w:rPr>
        <w:t> </w:t>
      </w:r>
      <w:r>
        <w:rPr/>
        <w:t>AI</w:t>
      </w:r>
      <w:r>
        <w:rPr>
          <w:spacing w:val="-1"/>
        </w:rPr>
        <w:t> </w:t>
      </w:r>
      <w:r>
        <w:rPr/>
        <w:t>in</w:t>
      </w:r>
      <w:r>
        <w:rPr>
          <w:spacing w:val="-2"/>
        </w:rPr>
        <w:t> </w:t>
      </w:r>
      <w:r>
        <w:rPr/>
        <w:t>military and civilian contexts.</w:t>
      </w:r>
      <w:r>
        <w:rPr>
          <w:spacing w:val="-7"/>
        </w:rPr>
        <w:t> </w:t>
      </w:r>
      <w:r>
        <w:rPr/>
        <w:t>These</w:t>
      </w:r>
      <w:r>
        <w:rPr>
          <w:spacing w:val="-2"/>
        </w:rPr>
        <w:t> </w:t>
      </w:r>
      <w:r>
        <w:rPr/>
        <w:t>efforts should</w:t>
      </w:r>
      <w:r>
        <w:rPr>
          <w:spacing w:val="-2"/>
        </w:rPr>
        <w:t> </w:t>
      </w:r>
      <w:r>
        <w:rPr/>
        <w:t>address issues</w:t>
      </w:r>
      <w:r>
        <w:rPr>
          <w:spacing w:val="-2"/>
        </w:rPr>
        <w:t> </w:t>
      </w:r>
      <w:r>
        <w:rPr/>
        <w:t>such as autonomous weapons, cross-border surveillance, cyber operations, and digital influence campaigns. Engagement with allies and multilateral organizations will be essential to promoting transparency, building trust, and ensuring that</w:t>
      </w:r>
      <w:r>
        <w:rPr>
          <w:spacing w:val="-8"/>
        </w:rPr>
        <w:t> </w:t>
      </w:r>
      <w:r>
        <w:rPr/>
        <w:t>AI technologies support shared security objectives.</w:t>
      </w:r>
    </w:p>
    <w:p>
      <w:pPr>
        <w:pStyle w:val="Heading2"/>
        <w:spacing w:before="158"/>
      </w:pPr>
      <w:bookmarkStart w:name="Conclusion" w:id="15"/>
      <w:bookmarkEnd w:id="15"/>
      <w:r>
        <w:rPr>
          <w:b w:val="0"/>
        </w:rPr>
      </w:r>
      <w:r>
        <w:rPr>
          <w:spacing w:val="-2"/>
        </w:rPr>
        <w:t>Conclusion</w:t>
      </w:r>
    </w:p>
    <w:p>
      <w:pPr>
        <w:pStyle w:val="BodyText"/>
        <w:spacing w:before="23"/>
        <w:rPr>
          <w:b/>
          <w:sz w:val="24"/>
        </w:rPr>
      </w:pPr>
    </w:p>
    <w:p>
      <w:pPr>
        <w:pStyle w:val="BodyText"/>
        <w:ind w:left="359" w:right="354"/>
        <w:jc w:val="both"/>
      </w:pPr>
      <w:r>
        <w:rPr/>
        <w:t>Artificial intelligence represents both a strategic opportunity and a complex governance challenge for the United States. By taking deliberate steps to strengthen technical foundations, modernize integration pathways,</w:t>
      </w:r>
      <w:r>
        <w:rPr>
          <w:spacing w:val="-10"/>
        </w:rPr>
        <w:t> </w:t>
      </w:r>
      <w:r>
        <w:rPr/>
        <w:t>reinforce</w:t>
      </w:r>
      <w:r>
        <w:rPr>
          <w:spacing w:val="-9"/>
        </w:rPr>
        <w:t> </w:t>
      </w:r>
      <w:r>
        <w:rPr/>
        <w:t>ethical</w:t>
      </w:r>
      <w:r>
        <w:rPr>
          <w:spacing w:val="-11"/>
        </w:rPr>
        <w:t> </w:t>
      </w:r>
      <w:r>
        <w:rPr/>
        <w:t>safeguards,</w:t>
      </w:r>
      <w:r>
        <w:rPr>
          <w:spacing w:val="-10"/>
        </w:rPr>
        <w:t> </w:t>
      </w:r>
      <w:r>
        <w:rPr/>
        <w:t>and</w:t>
      </w:r>
      <w:r>
        <w:rPr>
          <w:spacing w:val="-10"/>
        </w:rPr>
        <w:t> </w:t>
      </w:r>
      <w:r>
        <w:rPr/>
        <w:t>coordinate</w:t>
      </w:r>
      <w:r>
        <w:rPr>
          <w:spacing w:val="-11"/>
        </w:rPr>
        <w:t> </w:t>
      </w:r>
      <w:r>
        <w:rPr/>
        <w:t>governance</w:t>
      </w:r>
      <w:r>
        <w:rPr>
          <w:spacing w:val="-9"/>
        </w:rPr>
        <w:t> </w:t>
      </w:r>
      <w:r>
        <w:rPr/>
        <w:t>structures,</w:t>
      </w:r>
      <w:r>
        <w:rPr>
          <w:spacing w:val="-10"/>
        </w:rPr>
        <w:t> </w:t>
      </w:r>
      <w:r>
        <w:rPr/>
        <w:t>policymakers</w:t>
      </w:r>
      <w:r>
        <w:rPr>
          <w:spacing w:val="-9"/>
        </w:rPr>
        <w:t> </w:t>
      </w:r>
      <w:r>
        <w:rPr/>
        <w:t>can</w:t>
      </w:r>
      <w:r>
        <w:rPr>
          <w:spacing w:val="-10"/>
        </w:rPr>
        <w:t> </w:t>
      </w:r>
      <w:r>
        <w:rPr/>
        <w:t>ensure</w:t>
      </w:r>
      <w:r>
        <w:rPr>
          <w:spacing w:val="-9"/>
        </w:rPr>
        <w:t> </w:t>
      </w:r>
      <w:r>
        <w:rPr/>
        <w:t>that AI enhances national resilience and operational effectiveness. The recommendations outlined in this document</w:t>
      </w:r>
      <w:r>
        <w:rPr>
          <w:spacing w:val="-9"/>
        </w:rPr>
        <w:t> </w:t>
      </w:r>
      <w:r>
        <w:rPr/>
        <w:t>provide</w:t>
      </w:r>
      <w:r>
        <w:rPr>
          <w:spacing w:val="-9"/>
        </w:rPr>
        <w:t> </w:t>
      </w:r>
      <w:r>
        <w:rPr/>
        <w:t>a</w:t>
      </w:r>
      <w:r>
        <w:rPr>
          <w:spacing w:val="-9"/>
        </w:rPr>
        <w:t> </w:t>
      </w:r>
      <w:r>
        <w:rPr/>
        <w:t>roadmap</w:t>
      </w:r>
      <w:r>
        <w:rPr>
          <w:spacing w:val="-10"/>
        </w:rPr>
        <w:t> </w:t>
      </w:r>
      <w:r>
        <w:rPr/>
        <w:t>for</w:t>
      </w:r>
      <w:r>
        <w:rPr>
          <w:spacing w:val="-9"/>
        </w:rPr>
        <w:t> </w:t>
      </w:r>
      <w:r>
        <w:rPr/>
        <w:t>achieving</w:t>
      </w:r>
      <w:r>
        <w:rPr>
          <w:spacing w:val="-12"/>
        </w:rPr>
        <w:t> </w:t>
      </w:r>
      <w:r>
        <w:rPr/>
        <w:t>these</w:t>
      </w:r>
      <w:r>
        <w:rPr>
          <w:spacing w:val="-9"/>
        </w:rPr>
        <w:t> </w:t>
      </w:r>
      <w:r>
        <w:rPr/>
        <w:t>objectives</w:t>
      </w:r>
      <w:r>
        <w:rPr>
          <w:spacing w:val="-9"/>
        </w:rPr>
        <w:t> </w:t>
      </w:r>
      <w:r>
        <w:rPr/>
        <w:t>while</w:t>
      </w:r>
      <w:r>
        <w:rPr>
          <w:spacing w:val="-9"/>
        </w:rPr>
        <w:t> </w:t>
      </w:r>
      <w:r>
        <w:rPr/>
        <w:t>upholding</w:t>
      </w:r>
      <w:r>
        <w:rPr>
          <w:spacing w:val="-10"/>
        </w:rPr>
        <w:t> </w:t>
      </w:r>
      <w:r>
        <w:rPr/>
        <w:t>the</w:t>
      </w:r>
      <w:r>
        <w:rPr>
          <w:spacing w:val="-9"/>
        </w:rPr>
        <w:t> </w:t>
      </w:r>
      <w:r>
        <w:rPr/>
        <w:t>nation's</w:t>
      </w:r>
      <w:r>
        <w:rPr>
          <w:spacing w:val="-9"/>
        </w:rPr>
        <w:t> </w:t>
      </w:r>
      <w:r>
        <w:rPr/>
        <w:t>democratic</w:t>
      </w:r>
      <w:r>
        <w:rPr>
          <w:spacing w:val="-9"/>
        </w:rPr>
        <w:t> </w:t>
      </w:r>
      <w:r>
        <w:rPr/>
        <w:t>values and legal principles. In this time of rapid technological change, thoughtful and proactive leadership will</w:t>
      </w:r>
      <w:r>
        <w:rPr>
          <w:spacing w:val="40"/>
        </w:rPr>
        <w:t> </w:t>
      </w:r>
      <w:r>
        <w:rPr/>
        <w:t>be essential to securing the future of national security in the age of artificial intelligence.</w:t>
      </w:r>
    </w:p>
    <w:p>
      <w:pPr>
        <w:pStyle w:val="BodyText"/>
      </w:pPr>
    </w:p>
    <w:p>
      <w:pPr>
        <w:pStyle w:val="BodyText"/>
        <w:spacing w:before="129"/>
      </w:pPr>
    </w:p>
    <w:p>
      <w:pPr>
        <w:pStyle w:val="Heading2"/>
        <w:jc w:val="both"/>
      </w:pPr>
      <w:r>
        <w:rPr/>
        <w:t>About the Florida Institute</w:t>
      </w:r>
      <w:r>
        <w:rPr>
          <w:spacing w:val="-2"/>
        </w:rPr>
        <w:t> </w:t>
      </w:r>
      <w:r>
        <w:rPr/>
        <w:t>for</w:t>
      </w:r>
      <w:r>
        <w:rPr>
          <w:spacing w:val="-4"/>
        </w:rPr>
        <w:t> </w:t>
      </w:r>
      <w:r>
        <w:rPr/>
        <w:t>National </w:t>
      </w:r>
      <w:r>
        <w:rPr>
          <w:spacing w:val="-2"/>
        </w:rPr>
        <w:t>Security</w:t>
      </w:r>
    </w:p>
    <w:p>
      <w:pPr>
        <w:pStyle w:val="BodyText"/>
        <w:spacing w:line="259" w:lineRule="auto" w:before="192"/>
        <w:ind w:left="360" w:right="416"/>
        <w:jc w:val="both"/>
      </w:pPr>
      <w:r>
        <w:rPr/>
        <w:t>The Florida Institute for National Security (FINS) is dedicated</w:t>
      </w:r>
      <w:r>
        <w:rPr>
          <w:spacing w:val="-1"/>
        </w:rPr>
        <w:t> </w:t>
      </w:r>
      <w:r>
        <w:rPr/>
        <w:t>to providing federal and state government entities with cutting-edge, applied</w:t>
      </w:r>
      <w:r>
        <w:rPr>
          <w:spacing w:val="-10"/>
        </w:rPr>
        <w:t> </w:t>
      </w:r>
      <w:r>
        <w:rPr/>
        <w:t>Artificial Intelligence (AI)-driven and data science-based solutions for the most prevailing national security challenges.</w:t>
      </w:r>
    </w:p>
    <w:p>
      <w:pPr>
        <w:pStyle w:val="BodyText"/>
        <w:spacing w:line="259" w:lineRule="auto"/>
        <w:ind w:left="360" w:right="323"/>
      </w:pPr>
      <w:r>
        <w:rPr/>
        <w:t>Further,</w:t>
      </w:r>
      <w:r>
        <w:rPr>
          <w:spacing w:val="-1"/>
        </w:rPr>
        <w:t> </w:t>
      </w:r>
      <w:r>
        <w:rPr/>
        <w:t>we</w:t>
      </w:r>
      <w:r>
        <w:rPr>
          <w:spacing w:val="-1"/>
        </w:rPr>
        <w:t> </w:t>
      </w:r>
      <w:r>
        <w:rPr/>
        <w:t>aim to</w:t>
      </w:r>
      <w:r>
        <w:rPr>
          <w:spacing w:val="-4"/>
        </w:rPr>
        <w:t> </w:t>
      </w:r>
      <w:r>
        <w:rPr/>
        <w:t>produce</w:t>
      </w:r>
      <w:r>
        <w:rPr>
          <w:spacing w:val="-3"/>
        </w:rPr>
        <w:t> </w:t>
      </w:r>
      <w:r>
        <w:rPr/>
        <w:t>a</w:t>
      </w:r>
      <w:r>
        <w:rPr>
          <w:spacing w:val="-1"/>
        </w:rPr>
        <w:t> </w:t>
      </w:r>
      <w:r>
        <w:rPr/>
        <w:t>robust</w:t>
      </w:r>
      <w:r>
        <w:rPr>
          <w:spacing w:val="-3"/>
        </w:rPr>
        <w:t> </w:t>
      </w:r>
      <w:r>
        <w:rPr/>
        <w:t>talent</w:t>
      </w:r>
      <w:r>
        <w:rPr>
          <w:spacing w:val="-1"/>
        </w:rPr>
        <w:t> </w:t>
      </w:r>
      <w:r>
        <w:rPr/>
        <w:t>pipeline</w:t>
      </w:r>
      <w:r>
        <w:rPr>
          <w:spacing w:val="-4"/>
        </w:rPr>
        <w:t> </w:t>
      </w:r>
      <w:r>
        <w:rPr/>
        <w:t>of</w:t>
      </w:r>
      <w:r>
        <w:rPr>
          <w:spacing w:val="-12"/>
        </w:rPr>
        <w:t> </w:t>
      </w:r>
      <w:r>
        <w:rPr/>
        <w:t>AI and data</w:t>
      </w:r>
      <w:r>
        <w:rPr>
          <w:spacing w:val="-2"/>
        </w:rPr>
        <w:t> </w:t>
      </w:r>
      <w:r>
        <w:rPr/>
        <w:t>science</w:t>
      </w:r>
      <w:r>
        <w:rPr>
          <w:spacing w:val="-1"/>
        </w:rPr>
        <w:t> </w:t>
      </w:r>
      <w:r>
        <w:rPr/>
        <w:t>knowledgeable</w:t>
      </w:r>
      <w:r>
        <w:rPr>
          <w:spacing w:val="-1"/>
        </w:rPr>
        <w:t> </w:t>
      </w:r>
      <w:r>
        <w:rPr/>
        <w:t>professionals equipped with the expertise needed to advance this mission and drive the critical research it entails </w:t>
      </w:r>
      <w:r>
        <w:rPr>
          <w:spacing w:val="-2"/>
        </w:rPr>
        <w:t>forward.</w:t>
      </w:r>
    </w:p>
    <w:p>
      <w:pPr>
        <w:pStyle w:val="Heading2"/>
        <w:spacing w:line="398" w:lineRule="auto" w:before="252"/>
        <w:ind w:right="7940"/>
      </w:pPr>
      <w:r>
        <w:rPr/>
        <w:t>About</w:t>
      </w:r>
      <w:r>
        <w:rPr>
          <w:spacing w:val="-15"/>
        </w:rPr>
        <w:t> </w:t>
      </w:r>
      <w:r>
        <w:rPr/>
        <w:t>the</w:t>
      </w:r>
      <w:r>
        <w:rPr>
          <w:spacing w:val="-15"/>
        </w:rPr>
        <w:t> </w:t>
      </w:r>
      <w:r>
        <w:rPr/>
        <w:t>author Damon</w:t>
      </w:r>
      <w:r>
        <w:rPr>
          <w:spacing w:val="-7"/>
        </w:rPr>
        <w:t> </w:t>
      </w:r>
      <w:r>
        <w:rPr>
          <w:spacing w:val="-2"/>
        </w:rPr>
        <w:t>Woodard</w:t>
      </w:r>
    </w:p>
    <w:p>
      <w:pPr>
        <w:pStyle w:val="BodyText"/>
        <w:spacing w:line="259" w:lineRule="auto" w:before="2"/>
        <w:ind w:left="360" w:right="323"/>
      </w:pPr>
      <w:r>
        <w:rPr/>
        <w:t>Dr.</w:t>
      </w:r>
      <w:r>
        <w:rPr>
          <w:spacing w:val="-3"/>
        </w:rPr>
        <w:t> </w:t>
      </w:r>
      <w:r>
        <w:rPr/>
        <w:t>Woodard</w:t>
      </w:r>
      <w:r>
        <w:rPr>
          <w:spacing w:val="-1"/>
        </w:rPr>
        <w:t> </w:t>
      </w:r>
      <w:r>
        <w:rPr/>
        <w:t>currently serves as the Director of the Florida Institute for National Security</w:t>
      </w:r>
      <w:r>
        <w:rPr>
          <w:spacing w:val="-1"/>
        </w:rPr>
        <w:t> </w:t>
      </w:r>
      <w:r>
        <w:rPr/>
        <w:t>(FINS). He is a Professor within the Electrical and Computer Engineering Department at the University of Florida and directs</w:t>
      </w:r>
      <w:r>
        <w:rPr>
          <w:spacing w:val="-2"/>
        </w:rPr>
        <w:t> </w:t>
      </w:r>
      <w:r>
        <w:rPr/>
        <w:t>the</w:t>
      </w:r>
      <w:r>
        <w:rPr>
          <w:spacing w:val="-14"/>
        </w:rPr>
        <w:t> </w:t>
      </w:r>
      <w:r>
        <w:rPr/>
        <w:t>Applied</w:t>
      </w:r>
      <w:r>
        <w:rPr>
          <w:spacing w:val="-14"/>
        </w:rPr>
        <w:t> </w:t>
      </w:r>
      <w:r>
        <w:rPr/>
        <w:t>Artificial</w:t>
      </w:r>
      <w:r>
        <w:rPr>
          <w:spacing w:val="-1"/>
        </w:rPr>
        <w:t> </w:t>
      </w:r>
      <w:r>
        <w:rPr/>
        <w:t>Intelligence</w:t>
      </w:r>
      <w:r>
        <w:rPr>
          <w:spacing w:val="-2"/>
        </w:rPr>
        <w:t> </w:t>
      </w:r>
      <w:r>
        <w:rPr/>
        <w:t>Group.</w:t>
      </w:r>
      <w:r>
        <w:rPr>
          <w:spacing w:val="-2"/>
        </w:rPr>
        <w:t> </w:t>
      </w:r>
      <w:r>
        <w:rPr/>
        <w:t>He</w:t>
      </w:r>
      <w:r>
        <w:rPr>
          <w:spacing w:val="-4"/>
        </w:rPr>
        <w:t> </w:t>
      </w:r>
      <w:r>
        <w:rPr/>
        <w:t>is</w:t>
      </w:r>
      <w:r>
        <w:rPr>
          <w:spacing w:val="-4"/>
        </w:rPr>
        <w:t> </w:t>
      </w:r>
      <w:r>
        <w:rPr/>
        <w:t>an</w:t>
      </w:r>
      <w:r>
        <w:rPr>
          <w:spacing w:val="-2"/>
        </w:rPr>
        <w:t> </w:t>
      </w:r>
      <w:r>
        <w:rPr/>
        <w:t>IEEE</w:t>
      </w:r>
      <w:r>
        <w:rPr>
          <w:spacing w:val="-3"/>
        </w:rPr>
        <w:t> </w:t>
      </w:r>
      <w:r>
        <w:rPr/>
        <w:t>Senior</w:t>
      </w:r>
      <w:r>
        <w:rPr>
          <w:spacing w:val="-2"/>
        </w:rPr>
        <w:t> </w:t>
      </w:r>
      <w:r>
        <w:rPr/>
        <w:t>Member,</w:t>
      </w:r>
      <w:r>
        <w:rPr>
          <w:spacing w:val="-2"/>
        </w:rPr>
        <w:t> </w:t>
      </w:r>
      <w:r>
        <w:rPr/>
        <w:t>an</w:t>
      </w:r>
      <w:r>
        <w:rPr>
          <w:spacing w:val="-14"/>
        </w:rPr>
        <w:t> </w:t>
      </w:r>
      <w:r>
        <w:rPr/>
        <w:t>ACM</w:t>
      </w:r>
      <w:r>
        <w:rPr>
          <w:spacing w:val="-2"/>
        </w:rPr>
        <w:t> </w:t>
      </w:r>
      <w:r>
        <w:rPr/>
        <w:t>Senior</w:t>
      </w:r>
      <w:r>
        <w:rPr>
          <w:spacing w:val="-4"/>
        </w:rPr>
        <w:t> </w:t>
      </w:r>
      <w:r>
        <w:rPr/>
        <w:t>Member, a National</w:t>
      </w:r>
      <w:r>
        <w:rPr>
          <w:spacing w:val="-5"/>
        </w:rPr>
        <w:t> </w:t>
      </w:r>
      <w:r>
        <w:rPr/>
        <w:t>Academy of Science Kavli Frontiers Fellow, and a member of the</w:t>
      </w:r>
      <w:r>
        <w:rPr>
          <w:spacing w:val="-6"/>
        </w:rPr>
        <w:t> </w:t>
      </w:r>
      <w:r>
        <w:rPr/>
        <w:t>Association for the Advancement of</w:t>
      </w:r>
      <w:r>
        <w:rPr>
          <w:spacing w:val="-5"/>
        </w:rPr>
        <w:t> </w:t>
      </w:r>
      <w:r>
        <w:rPr/>
        <w:t>Artificial Intelligence (AAAI). Before becoming a faculty member, Dr. Woodard was a Director</w:t>
      </w:r>
      <w:r>
        <w:rPr>
          <w:spacing w:val="-3"/>
        </w:rPr>
        <w:t> </w:t>
      </w:r>
      <w:r>
        <w:rPr/>
        <w:t>of</w:t>
      </w:r>
      <w:r>
        <w:rPr>
          <w:spacing w:val="-2"/>
        </w:rPr>
        <w:t> </w:t>
      </w:r>
      <w:r>
        <w:rPr/>
        <w:t>Central</w:t>
      </w:r>
      <w:r>
        <w:rPr>
          <w:spacing w:val="-2"/>
        </w:rPr>
        <w:t> </w:t>
      </w:r>
      <w:r>
        <w:rPr/>
        <w:t>Intelligence</w:t>
      </w:r>
      <w:r>
        <w:rPr>
          <w:spacing w:val="-3"/>
        </w:rPr>
        <w:t> </w:t>
      </w:r>
      <w:r>
        <w:rPr/>
        <w:t>postdoctoral</w:t>
      </w:r>
      <w:r>
        <w:rPr>
          <w:spacing w:val="-5"/>
        </w:rPr>
        <w:t> </w:t>
      </w:r>
      <w:r>
        <w:rPr/>
        <w:t>fellow.</w:t>
      </w:r>
      <w:r>
        <w:rPr>
          <w:spacing w:val="-3"/>
        </w:rPr>
        <w:t> </w:t>
      </w:r>
      <w:r>
        <w:rPr/>
        <w:t>Dr.</w:t>
      </w:r>
      <w:r>
        <w:rPr>
          <w:spacing w:val="-8"/>
        </w:rPr>
        <w:t> </w:t>
      </w:r>
      <w:r>
        <w:rPr/>
        <w:t>Woodard</w:t>
      </w:r>
      <w:r>
        <w:rPr>
          <w:spacing w:val="-3"/>
        </w:rPr>
        <w:t> </w:t>
      </w:r>
      <w:r>
        <w:rPr/>
        <w:t>received</w:t>
      </w:r>
      <w:r>
        <w:rPr>
          <w:spacing w:val="-3"/>
        </w:rPr>
        <w:t> </w:t>
      </w:r>
      <w:r>
        <w:rPr/>
        <w:t>his</w:t>
      </w:r>
      <w:r>
        <w:rPr>
          <w:spacing w:val="-3"/>
        </w:rPr>
        <w:t> </w:t>
      </w:r>
      <w:r>
        <w:rPr/>
        <w:t>Ph.D.</w:t>
      </w:r>
      <w:r>
        <w:rPr>
          <w:spacing w:val="-3"/>
        </w:rPr>
        <w:t> </w:t>
      </w:r>
      <w:r>
        <w:rPr/>
        <w:t>in</w:t>
      </w:r>
      <w:r>
        <w:rPr>
          <w:spacing w:val="-3"/>
        </w:rPr>
        <w:t> </w:t>
      </w:r>
      <w:r>
        <w:rPr/>
        <w:t>Computer</w:t>
      </w:r>
      <w:r>
        <w:rPr>
          <w:spacing w:val="-2"/>
        </w:rPr>
        <w:t> </w:t>
      </w:r>
      <w:r>
        <w:rPr/>
        <w:t>Science and</w:t>
      </w:r>
      <w:r>
        <w:rPr>
          <w:spacing w:val="-2"/>
        </w:rPr>
        <w:t> </w:t>
      </w:r>
      <w:r>
        <w:rPr/>
        <w:t>Engineering</w:t>
      </w:r>
      <w:r>
        <w:rPr>
          <w:spacing w:val="-2"/>
        </w:rPr>
        <w:t> </w:t>
      </w:r>
      <w:r>
        <w:rPr/>
        <w:t>from</w:t>
      </w:r>
      <w:r>
        <w:rPr>
          <w:spacing w:val="-1"/>
        </w:rPr>
        <w:t> </w:t>
      </w:r>
      <w:r>
        <w:rPr/>
        <w:t>the</w:t>
      </w:r>
      <w:r>
        <w:rPr>
          <w:spacing w:val="-4"/>
        </w:rPr>
        <w:t> </w:t>
      </w:r>
      <w:r>
        <w:rPr/>
        <w:t>University</w:t>
      </w:r>
      <w:r>
        <w:rPr>
          <w:spacing w:val="-2"/>
        </w:rPr>
        <w:t> </w:t>
      </w:r>
      <w:r>
        <w:rPr/>
        <w:t>of</w:t>
      </w:r>
      <w:r>
        <w:rPr>
          <w:spacing w:val="-1"/>
        </w:rPr>
        <w:t> </w:t>
      </w:r>
      <w:r>
        <w:rPr/>
        <w:t>Notre</w:t>
      </w:r>
      <w:r>
        <w:rPr>
          <w:spacing w:val="-2"/>
        </w:rPr>
        <w:t> </w:t>
      </w:r>
      <w:r>
        <w:rPr/>
        <w:t>Dame,</w:t>
      </w:r>
      <w:r>
        <w:rPr>
          <w:spacing w:val="-5"/>
        </w:rPr>
        <w:t> </w:t>
      </w:r>
      <w:r>
        <w:rPr/>
        <w:t>his</w:t>
      </w:r>
      <w:r>
        <w:rPr>
          <w:spacing w:val="-4"/>
        </w:rPr>
        <w:t> </w:t>
      </w:r>
      <w:r>
        <w:rPr/>
        <w:t>M.E.</w:t>
      </w:r>
      <w:r>
        <w:rPr>
          <w:spacing w:val="-2"/>
        </w:rPr>
        <w:t> </w:t>
      </w:r>
      <w:r>
        <w:rPr/>
        <w:t>in</w:t>
      </w:r>
      <w:r>
        <w:rPr>
          <w:spacing w:val="-2"/>
        </w:rPr>
        <w:t> </w:t>
      </w:r>
      <w:r>
        <w:rPr/>
        <w:t>Computer</w:t>
      </w:r>
      <w:r>
        <w:rPr>
          <w:spacing w:val="-1"/>
        </w:rPr>
        <w:t> </w:t>
      </w:r>
      <w:r>
        <w:rPr/>
        <w:t>Science</w:t>
      </w:r>
      <w:r>
        <w:rPr>
          <w:spacing w:val="-2"/>
        </w:rPr>
        <w:t> </w:t>
      </w:r>
      <w:r>
        <w:rPr/>
        <w:t>and</w:t>
      </w:r>
      <w:r>
        <w:rPr>
          <w:spacing w:val="-2"/>
        </w:rPr>
        <w:t> </w:t>
      </w:r>
      <w:r>
        <w:rPr/>
        <w:t>Engineering</w:t>
      </w:r>
      <w:r>
        <w:rPr>
          <w:spacing w:val="-2"/>
        </w:rPr>
        <w:t> </w:t>
      </w:r>
      <w:r>
        <w:rPr/>
        <w:t>from Penn</w:t>
      </w:r>
      <w:r>
        <w:rPr>
          <w:spacing w:val="-1"/>
        </w:rPr>
        <w:t> </w:t>
      </w:r>
      <w:r>
        <w:rPr/>
        <w:t>State</w:t>
      </w:r>
      <w:r>
        <w:rPr>
          <w:spacing w:val="-3"/>
        </w:rPr>
        <w:t> </w:t>
      </w:r>
      <w:r>
        <w:rPr/>
        <w:t>University,</w:t>
      </w:r>
      <w:r>
        <w:rPr>
          <w:spacing w:val="-1"/>
        </w:rPr>
        <w:t> </w:t>
      </w:r>
      <w:r>
        <w:rPr/>
        <w:t>and</w:t>
      </w:r>
      <w:r>
        <w:rPr>
          <w:spacing w:val="-4"/>
        </w:rPr>
        <w:t> </w:t>
      </w:r>
      <w:r>
        <w:rPr/>
        <w:t>his</w:t>
      </w:r>
      <w:r>
        <w:rPr>
          <w:spacing w:val="-1"/>
        </w:rPr>
        <w:t> </w:t>
      </w:r>
      <w:r>
        <w:rPr/>
        <w:t>B.S.</w:t>
      </w:r>
      <w:r>
        <w:rPr>
          <w:spacing w:val="-4"/>
        </w:rPr>
        <w:t> </w:t>
      </w:r>
      <w:r>
        <w:rPr/>
        <w:t>in</w:t>
      </w:r>
      <w:r>
        <w:rPr>
          <w:spacing w:val="-1"/>
        </w:rPr>
        <w:t> </w:t>
      </w:r>
      <w:r>
        <w:rPr/>
        <w:t>Computer Science</w:t>
      </w:r>
      <w:r>
        <w:rPr>
          <w:spacing w:val="-1"/>
        </w:rPr>
        <w:t> </w:t>
      </w:r>
      <w:r>
        <w:rPr/>
        <w:t>and</w:t>
      </w:r>
      <w:r>
        <w:rPr>
          <w:spacing w:val="-1"/>
        </w:rPr>
        <w:t> </w:t>
      </w:r>
      <w:r>
        <w:rPr/>
        <w:t>Computer Information</w:t>
      </w:r>
      <w:r>
        <w:rPr>
          <w:spacing w:val="-1"/>
        </w:rPr>
        <w:t> </w:t>
      </w:r>
      <w:r>
        <w:rPr/>
        <w:t>Systems</w:t>
      </w:r>
      <w:r>
        <w:rPr>
          <w:spacing w:val="-1"/>
        </w:rPr>
        <w:t> </w:t>
      </w:r>
      <w:r>
        <w:rPr/>
        <w:t>from</w:t>
      </w:r>
      <w:r>
        <w:rPr>
          <w:spacing w:val="-5"/>
        </w:rPr>
        <w:t> </w:t>
      </w:r>
      <w:r>
        <w:rPr/>
        <w:t>Tulane </w:t>
      </w:r>
      <w:r>
        <w:rPr>
          <w:spacing w:val="-2"/>
        </w:rPr>
        <w:t>University.</w:t>
      </w:r>
    </w:p>
    <w:p>
      <w:pPr>
        <w:pStyle w:val="BodyText"/>
        <w:spacing w:after="0" w:line="259" w:lineRule="auto"/>
        <w:sectPr>
          <w:pgSz w:w="12240" w:h="15840"/>
          <w:pgMar w:header="0" w:footer="746" w:top="1820" w:bottom="940" w:left="1080" w:right="1080"/>
        </w:sectPr>
      </w:pPr>
    </w:p>
    <w:p>
      <w:pPr>
        <w:pStyle w:val="BodyText"/>
        <w:spacing w:line="259" w:lineRule="auto" w:before="154"/>
        <w:ind w:left="360" w:right="323"/>
      </w:pPr>
      <w:r>
        <w:rPr/>
        <w:t>Dr.</w:t>
      </w:r>
      <w:r>
        <w:rPr>
          <w:spacing w:val="-9"/>
        </w:rPr>
        <w:t> </w:t>
      </w:r>
      <w:r>
        <w:rPr/>
        <w:t>Woodard’s</w:t>
      </w:r>
      <w:r>
        <w:rPr>
          <w:spacing w:val="-7"/>
        </w:rPr>
        <w:t> </w:t>
      </w:r>
      <w:r>
        <w:rPr/>
        <w:t>research</w:t>
      </w:r>
      <w:r>
        <w:rPr>
          <w:spacing w:val="-7"/>
        </w:rPr>
        <w:t> </w:t>
      </w:r>
      <w:r>
        <w:rPr/>
        <w:t>interests</w:t>
      </w:r>
      <w:r>
        <w:rPr>
          <w:spacing w:val="-7"/>
        </w:rPr>
        <w:t> </w:t>
      </w:r>
      <w:r>
        <w:rPr/>
        <w:t>include</w:t>
      </w:r>
      <w:r>
        <w:rPr>
          <w:spacing w:val="-7"/>
        </w:rPr>
        <w:t> </w:t>
      </w:r>
      <w:r>
        <w:rPr/>
        <w:t>a</w:t>
      </w:r>
      <w:r>
        <w:rPr>
          <w:spacing w:val="-5"/>
        </w:rPr>
        <w:t> </w:t>
      </w:r>
      <w:r>
        <w:rPr/>
        <w:t>broad</w:t>
      </w:r>
      <w:r>
        <w:rPr>
          <w:spacing w:val="-7"/>
        </w:rPr>
        <w:t> </w:t>
      </w:r>
      <w:r>
        <w:rPr/>
        <w:t>range</w:t>
      </w:r>
      <w:r>
        <w:rPr>
          <w:spacing w:val="-9"/>
        </w:rPr>
        <w:t> </w:t>
      </w:r>
      <w:r>
        <w:rPr/>
        <w:t>of</w:t>
      </w:r>
      <w:r>
        <w:rPr>
          <w:spacing w:val="-4"/>
        </w:rPr>
        <w:t> </w:t>
      </w:r>
      <w:r>
        <w:rPr/>
        <w:t>applied</w:t>
      </w:r>
      <w:r>
        <w:rPr>
          <w:spacing w:val="-5"/>
        </w:rPr>
        <w:t> </w:t>
      </w:r>
      <w:r>
        <w:rPr/>
        <w:t>artificial</w:t>
      </w:r>
      <w:r>
        <w:rPr>
          <w:spacing w:val="-7"/>
        </w:rPr>
        <w:t> </w:t>
      </w:r>
      <w:r>
        <w:rPr/>
        <w:t>intelligence</w:t>
      </w:r>
      <w:r>
        <w:rPr>
          <w:spacing w:val="-7"/>
        </w:rPr>
        <w:t> </w:t>
      </w:r>
      <w:r>
        <w:rPr/>
        <w:t>topics.</w:t>
      </w:r>
      <w:r>
        <w:rPr>
          <w:spacing w:val="40"/>
        </w:rPr>
        <w:t> </w:t>
      </w:r>
      <w:r>
        <w:rPr/>
        <w:t>These include but are not limited to:</w:t>
      </w:r>
    </w:p>
    <w:p>
      <w:pPr>
        <w:pStyle w:val="BodyText"/>
        <w:spacing w:before="158"/>
      </w:pPr>
    </w:p>
    <w:p>
      <w:pPr>
        <w:pStyle w:val="ListParagraph"/>
        <w:numPr>
          <w:ilvl w:val="0"/>
          <w:numId w:val="2"/>
        </w:numPr>
        <w:tabs>
          <w:tab w:pos="1799" w:val="left" w:leader="none"/>
        </w:tabs>
        <w:spacing w:line="252" w:lineRule="exact" w:before="0" w:after="0"/>
        <w:ind w:left="1799" w:right="0" w:hanging="359"/>
        <w:jc w:val="left"/>
        <w:rPr>
          <w:sz w:val="22"/>
        </w:rPr>
      </w:pPr>
      <w:r>
        <w:rPr>
          <w:color w:val="484A51"/>
          <w:sz w:val="22"/>
        </w:rPr>
        <w:t>Adversarial</w:t>
      </w:r>
      <w:r>
        <w:rPr>
          <w:color w:val="484A51"/>
          <w:spacing w:val="-6"/>
          <w:sz w:val="22"/>
        </w:rPr>
        <w:t> </w:t>
      </w:r>
      <w:r>
        <w:rPr>
          <w:color w:val="484A51"/>
          <w:sz w:val="22"/>
        </w:rPr>
        <w:t>Artificial</w:t>
      </w:r>
      <w:r>
        <w:rPr>
          <w:color w:val="484A51"/>
          <w:spacing w:val="-7"/>
          <w:sz w:val="22"/>
        </w:rPr>
        <w:t> </w:t>
      </w:r>
      <w:r>
        <w:rPr>
          <w:color w:val="484A51"/>
          <w:spacing w:val="-2"/>
          <w:sz w:val="22"/>
        </w:rPr>
        <w:t>Intelligence</w:t>
      </w:r>
    </w:p>
    <w:p>
      <w:pPr>
        <w:pStyle w:val="ListParagraph"/>
        <w:numPr>
          <w:ilvl w:val="0"/>
          <w:numId w:val="2"/>
        </w:numPr>
        <w:tabs>
          <w:tab w:pos="1799" w:val="left" w:leader="none"/>
        </w:tabs>
        <w:spacing w:line="252" w:lineRule="exact" w:before="0" w:after="0"/>
        <w:ind w:left="1799" w:right="0" w:hanging="359"/>
        <w:jc w:val="left"/>
        <w:rPr>
          <w:sz w:val="22"/>
        </w:rPr>
      </w:pPr>
      <w:r>
        <w:rPr>
          <w:color w:val="484A51"/>
          <w:sz w:val="22"/>
        </w:rPr>
        <w:t>AI-enabled</w:t>
      </w:r>
      <w:r>
        <w:rPr>
          <w:color w:val="484A51"/>
          <w:spacing w:val="-5"/>
          <w:sz w:val="22"/>
        </w:rPr>
        <w:t> </w:t>
      </w:r>
      <w:r>
        <w:rPr>
          <w:color w:val="484A51"/>
          <w:sz w:val="22"/>
        </w:rPr>
        <w:t>Hardware</w:t>
      </w:r>
      <w:r>
        <w:rPr>
          <w:color w:val="484A51"/>
          <w:spacing w:val="-5"/>
          <w:sz w:val="22"/>
        </w:rPr>
        <w:t> </w:t>
      </w:r>
      <w:r>
        <w:rPr>
          <w:color w:val="484A51"/>
          <w:sz w:val="22"/>
        </w:rPr>
        <w:t>Assurance</w:t>
      </w:r>
      <w:r>
        <w:rPr>
          <w:color w:val="484A51"/>
          <w:spacing w:val="-5"/>
          <w:sz w:val="22"/>
        </w:rPr>
        <w:t> </w:t>
      </w:r>
      <w:r>
        <w:rPr>
          <w:color w:val="484A51"/>
          <w:sz w:val="22"/>
        </w:rPr>
        <w:t>&amp;</w:t>
      </w:r>
      <w:r>
        <w:rPr>
          <w:color w:val="484A51"/>
          <w:spacing w:val="-4"/>
          <w:sz w:val="22"/>
        </w:rPr>
        <w:t> </w:t>
      </w:r>
      <w:r>
        <w:rPr>
          <w:color w:val="484A51"/>
          <w:spacing w:val="-2"/>
          <w:sz w:val="22"/>
        </w:rPr>
        <w:t>Security</w:t>
      </w:r>
    </w:p>
    <w:p>
      <w:pPr>
        <w:pStyle w:val="ListParagraph"/>
        <w:numPr>
          <w:ilvl w:val="0"/>
          <w:numId w:val="2"/>
        </w:numPr>
        <w:tabs>
          <w:tab w:pos="1799" w:val="left" w:leader="none"/>
        </w:tabs>
        <w:spacing w:line="252" w:lineRule="exact" w:before="0" w:after="0"/>
        <w:ind w:left="1799" w:right="0" w:hanging="359"/>
        <w:jc w:val="left"/>
        <w:rPr>
          <w:sz w:val="22"/>
        </w:rPr>
      </w:pPr>
      <w:r>
        <w:rPr>
          <w:color w:val="484A51"/>
          <w:sz w:val="22"/>
        </w:rPr>
        <w:t>Counter</w:t>
      </w:r>
      <w:r>
        <w:rPr>
          <w:color w:val="484A51"/>
          <w:spacing w:val="-4"/>
          <w:sz w:val="22"/>
        </w:rPr>
        <w:t> </w:t>
      </w:r>
      <w:r>
        <w:rPr>
          <w:color w:val="484A51"/>
          <w:sz w:val="22"/>
        </w:rPr>
        <w:t>Artificial</w:t>
      </w:r>
      <w:r>
        <w:rPr>
          <w:color w:val="484A51"/>
          <w:spacing w:val="-3"/>
          <w:sz w:val="22"/>
        </w:rPr>
        <w:t> </w:t>
      </w:r>
      <w:r>
        <w:rPr>
          <w:color w:val="484A51"/>
          <w:spacing w:val="-2"/>
          <w:sz w:val="22"/>
        </w:rPr>
        <w:t>Intelligence</w:t>
      </w:r>
    </w:p>
    <w:p>
      <w:pPr>
        <w:pStyle w:val="ListParagraph"/>
        <w:numPr>
          <w:ilvl w:val="0"/>
          <w:numId w:val="2"/>
        </w:numPr>
        <w:tabs>
          <w:tab w:pos="1799" w:val="left" w:leader="none"/>
        </w:tabs>
        <w:spacing w:line="252" w:lineRule="exact" w:before="1" w:after="0"/>
        <w:ind w:left="1799" w:right="0" w:hanging="359"/>
        <w:jc w:val="left"/>
        <w:rPr>
          <w:sz w:val="22"/>
        </w:rPr>
      </w:pPr>
      <w:r>
        <w:rPr>
          <w:color w:val="484A51"/>
          <w:sz w:val="22"/>
        </w:rPr>
        <w:t>AI</w:t>
      </w:r>
      <w:r>
        <w:rPr>
          <w:color w:val="484A51"/>
          <w:spacing w:val="-5"/>
          <w:sz w:val="22"/>
        </w:rPr>
        <w:t> </w:t>
      </w:r>
      <w:r>
        <w:rPr>
          <w:color w:val="484A51"/>
          <w:sz w:val="22"/>
        </w:rPr>
        <w:t>Hardware</w:t>
      </w:r>
      <w:r>
        <w:rPr>
          <w:color w:val="484A51"/>
          <w:spacing w:val="-3"/>
          <w:sz w:val="22"/>
        </w:rPr>
        <w:t> </w:t>
      </w:r>
      <w:r>
        <w:rPr>
          <w:color w:val="484A51"/>
          <w:spacing w:val="-2"/>
          <w:sz w:val="22"/>
        </w:rPr>
        <w:t>Acceleration</w:t>
      </w:r>
    </w:p>
    <w:p>
      <w:pPr>
        <w:pStyle w:val="ListParagraph"/>
        <w:numPr>
          <w:ilvl w:val="0"/>
          <w:numId w:val="2"/>
        </w:numPr>
        <w:tabs>
          <w:tab w:pos="1799" w:val="left" w:leader="none"/>
        </w:tabs>
        <w:spacing w:line="252" w:lineRule="exact" w:before="0" w:after="0"/>
        <w:ind w:left="1799" w:right="0" w:hanging="359"/>
        <w:jc w:val="left"/>
        <w:rPr>
          <w:sz w:val="22"/>
        </w:rPr>
      </w:pPr>
      <w:r>
        <w:rPr>
          <w:sz w:val="22"/>
        </w:rPr>
        <w:t>Multi-modal</w:t>
      </w:r>
      <w:r>
        <w:rPr>
          <w:spacing w:val="-7"/>
          <w:sz w:val="22"/>
        </w:rPr>
        <w:t> </w:t>
      </w:r>
      <w:r>
        <w:rPr>
          <w:sz w:val="22"/>
        </w:rPr>
        <w:t>Artificial</w:t>
      </w:r>
      <w:r>
        <w:rPr>
          <w:spacing w:val="-6"/>
          <w:sz w:val="22"/>
        </w:rPr>
        <w:t> </w:t>
      </w:r>
      <w:r>
        <w:rPr>
          <w:spacing w:val="-2"/>
          <w:sz w:val="22"/>
        </w:rPr>
        <w:t>Intelligence</w:t>
      </w:r>
    </w:p>
    <w:p>
      <w:pPr>
        <w:pStyle w:val="ListParagraph"/>
        <w:numPr>
          <w:ilvl w:val="0"/>
          <w:numId w:val="2"/>
        </w:numPr>
        <w:tabs>
          <w:tab w:pos="1799" w:val="left" w:leader="none"/>
        </w:tabs>
        <w:spacing w:line="240" w:lineRule="auto" w:before="2" w:after="0"/>
        <w:ind w:left="1799" w:right="0" w:hanging="359"/>
        <w:jc w:val="left"/>
        <w:rPr>
          <w:sz w:val="22"/>
        </w:rPr>
      </w:pPr>
      <w:r>
        <w:rPr>
          <w:sz w:val="22"/>
        </w:rPr>
        <w:t>Explainable</w:t>
      </w:r>
      <w:r>
        <w:rPr>
          <w:spacing w:val="-7"/>
          <w:sz w:val="22"/>
        </w:rPr>
        <w:t> </w:t>
      </w:r>
      <w:r>
        <w:rPr>
          <w:sz w:val="22"/>
        </w:rPr>
        <w:t>Artificial</w:t>
      </w:r>
      <w:r>
        <w:rPr>
          <w:spacing w:val="-7"/>
          <w:sz w:val="22"/>
        </w:rPr>
        <w:t> </w:t>
      </w:r>
      <w:r>
        <w:rPr>
          <w:sz w:val="22"/>
        </w:rPr>
        <w:t>Intelligence</w:t>
      </w:r>
      <w:r>
        <w:rPr>
          <w:spacing w:val="-6"/>
          <w:sz w:val="22"/>
        </w:rPr>
        <w:t> </w:t>
      </w:r>
      <w:r>
        <w:rPr>
          <w:spacing w:val="-2"/>
          <w:sz w:val="22"/>
        </w:rPr>
        <w:t>(XAI)</w:t>
      </w:r>
    </w:p>
    <w:sectPr>
      <w:pgSz w:w="12240" w:h="15840"/>
      <w:pgMar w:header="0" w:footer="746" w:top="182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0800">
              <wp:simplePos x="0" y="0"/>
              <wp:positionH relativeFrom="page">
                <wp:posOffset>6748271</wp:posOffset>
              </wp:positionH>
              <wp:positionV relativeFrom="page">
                <wp:posOffset>9445243</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pStyle w:val="BodyText"/>
                            <w:spacing w:line="24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359985pt;margin-top:743.719971pt;width:12.6pt;height:13.05pt;mso-position-horizontal-relative:page;mso-position-vertical-relative:page;z-index:-15815680" type="#_x0000_t202" id="docshape1" filled="false" stroked="false">
              <v:textbox inset="0,0,0,0">
                <w:txbxContent>
                  <w:p>
                    <w:pPr>
                      <w:pStyle w:val="BodyText"/>
                      <w:spacing w:line="24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0">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2424" w:right="1955"/>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080" w:hanging="360"/>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79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 L. Woodard</dc:creator>
  <dc:description/>
  <dcterms:created xsi:type="dcterms:W3CDTF">2025-11-30T18:23:45Z</dcterms:created>
  <dcterms:modified xsi:type="dcterms:W3CDTF">2025-11-30T18:23:45Z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y fmtid="{D5CDD505-2E9C-101B-9397-08002B2CF9AE}" pid="3" name="Created">
    <vt:filetime>2025-06-26T00:00:00Z</vt:filetime>
  </property>
  <property fmtid="{D5CDD505-2E9C-101B-9397-08002B2CF9AE}" pid="4" name="Creator">
    <vt:lpwstr>Acrobat PDFMaker 25 for Word</vt:lpwstr>
  </property>
  <property fmtid="{D5CDD505-2E9C-101B-9397-08002B2CF9AE}" pid="5" name="GrammarlyDocumentId">
    <vt:lpwstr>c736456f-b16c-42ee-b240-de39ab1fe662</vt:lpwstr>
  </property>
  <property fmtid="{D5CDD505-2E9C-101B-9397-08002B2CF9AE}" pid="6" name="LastSaved">
    <vt:filetime>2025-11-30T00:00:00Z</vt:filetime>
  </property>
  <property fmtid="{D5CDD505-2E9C-101B-9397-08002B2CF9AE}" pid="7" name="Producer">
    <vt:lpwstr>Adobe PDF Library 25.1.51</vt:lpwstr>
  </property>
  <property fmtid="{D5CDD505-2E9C-101B-9397-08002B2CF9AE}" pid="8" name="SourceModified">
    <vt:lpwstr>D:20250626124851</vt:lpwstr>
  </property>
</Properties>
</file>